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4770"/>
      </w:tblGrid>
      <w:tr w:rsidR="00642C2A" w:rsidRPr="00360DD7" w:rsidTr="007F19C5">
        <w:tc>
          <w:tcPr>
            <w:tcW w:w="4770" w:type="dxa"/>
          </w:tcPr>
          <w:p w:rsidR="00642C2A" w:rsidRPr="00360DD7" w:rsidRDefault="00642C2A" w:rsidP="007F19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uppressAutoHyphens/>
              <w:jc w:val="center"/>
              <w:rPr>
                <w:rFonts w:ascii="Tahoma" w:hAnsi="Tahoma" w:cs="Tahoma"/>
                <w:b/>
                <w:sz w:val="22"/>
                <w:szCs w:val="22"/>
              </w:rPr>
            </w:pPr>
            <w:r w:rsidRPr="00360DD7">
              <w:rPr>
                <w:rFonts w:ascii="Tahoma" w:hAnsi="Tahoma" w:cs="Tahoma"/>
                <w:b/>
                <w:sz w:val="22"/>
                <w:szCs w:val="22"/>
              </w:rPr>
              <w:t>BY-LAW NO. 50-</w:t>
            </w:r>
            <w:r w:rsidR="00A14D58" w:rsidRPr="00360DD7">
              <w:rPr>
                <w:rFonts w:ascii="Tahoma" w:hAnsi="Tahoma" w:cs="Tahoma"/>
                <w:b/>
                <w:sz w:val="22"/>
                <w:szCs w:val="22"/>
              </w:rPr>
              <w:t>2</w:t>
            </w:r>
          </w:p>
          <w:p w:rsidR="00642C2A" w:rsidRPr="00360DD7" w:rsidRDefault="00E870AA" w:rsidP="007F19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uppressAutoHyphens/>
              <w:jc w:val="center"/>
              <w:rPr>
                <w:rFonts w:ascii="Tahoma" w:hAnsi="Tahoma" w:cs="Tahoma"/>
                <w:b/>
                <w:sz w:val="22"/>
                <w:szCs w:val="22"/>
              </w:rPr>
            </w:pPr>
            <w:r w:rsidRPr="00360DD7">
              <w:rPr>
                <w:rFonts w:ascii="Tahoma" w:hAnsi="Tahoma" w:cs="Tahoma"/>
                <w:b/>
                <w:sz w:val="22"/>
                <w:szCs w:val="22"/>
              </w:rPr>
              <w:fldChar w:fldCharType="begin"/>
            </w:r>
            <w:r w:rsidR="00642C2A" w:rsidRPr="00360DD7">
              <w:rPr>
                <w:rFonts w:ascii="Tahoma" w:hAnsi="Tahoma" w:cs="Tahoma"/>
                <w:b/>
                <w:sz w:val="22"/>
                <w:szCs w:val="22"/>
              </w:rPr>
              <w:instrText xml:space="preserve">PRIVATE </w:instrText>
            </w:r>
            <w:r w:rsidRPr="00360DD7">
              <w:rPr>
                <w:rFonts w:ascii="Tahoma" w:hAnsi="Tahoma" w:cs="Tahoma"/>
                <w:b/>
                <w:sz w:val="22"/>
                <w:szCs w:val="22"/>
              </w:rPr>
              <w:fldChar w:fldCharType="end"/>
            </w:r>
          </w:p>
          <w:p w:rsidR="00642C2A" w:rsidRPr="00360DD7" w:rsidRDefault="00642C2A" w:rsidP="007F19C5">
            <w:pPr>
              <w:jc w:val="center"/>
              <w:rPr>
                <w:rFonts w:ascii="Tahoma" w:hAnsi="Tahoma" w:cs="Tahoma"/>
                <w:b/>
                <w:sz w:val="22"/>
                <w:szCs w:val="22"/>
              </w:rPr>
            </w:pPr>
            <w:r w:rsidRPr="00360DD7">
              <w:rPr>
                <w:rFonts w:ascii="Tahoma" w:hAnsi="Tahoma" w:cs="Tahoma"/>
                <w:b/>
                <w:sz w:val="22"/>
                <w:szCs w:val="22"/>
              </w:rPr>
              <w:t>A BY-LAW TO AMEND BY-LAW NUMBER 50</w:t>
            </w:r>
            <w:r w:rsidR="00A14D58" w:rsidRPr="00360DD7">
              <w:rPr>
                <w:rFonts w:ascii="Tahoma" w:hAnsi="Tahoma" w:cs="Tahoma"/>
                <w:b/>
                <w:sz w:val="22"/>
                <w:szCs w:val="22"/>
              </w:rPr>
              <w:t>-1</w:t>
            </w:r>
            <w:r w:rsidRPr="00360DD7">
              <w:rPr>
                <w:rFonts w:ascii="Tahoma" w:hAnsi="Tahoma" w:cs="Tahoma"/>
                <w:b/>
                <w:sz w:val="22"/>
                <w:szCs w:val="22"/>
              </w:rPr>
              <w:t>, A BY-LAW OF THE MUNICIPALITY OF MIRAMICHI</w:t>
            </w:r>
          </w:p>
          <w:p w:rsidR="00642C2A" w:rsidRPr="00360DD7" w:rsidRDefault="00642C2A" w:rsidP="007F19C5">
            <w:pPr>
              <w:jc w:val="center"/>
              <w:rPr>
                <w:rFonts w:ascii="Tahoma" w:hAnsi="Tahoma" w:cs="Tahoma"/>
                <w:b/>
                <w:sz w:val="22"/>
                <w:szCs w:val="22"/>
              </w:rPr>
            </w:pPr>
            <w:r w:rsidRPr="00360DD7">
              <w:rPr>
                <w:rFonts w:ascii="Tahoma" w:hAnsi="Tahoma" w:cs="Tahoma"/>
                <w:b/>
                <w:sz w:val="22"/>
                <w:szCs w:val="22"/>
              </w:rPr>
              <w:t>RESPECTING THE FIRE DEPARTMENT</w:t>
            </w:r>
          </w:p>
          <w:p w:rsidR="00642C2A" w:rsidRPr="00360DD7" w:rsidRDefault="00642C2A" w:rsidP="007F19C5">
            <w:pPr>
              <w:jc w:val="center"/>
              <w:rPr>
                <w:rFonts w:ascii="Tahoma" w:hAnsi="Tahoma" w:cs="Tahoma"/>
                <w:sz w:val="22"/>
                <w:szCs w:val="22"/>
              </w:rPr>
            </w:pPr>
          </w:p>
        </w:tc>
        <w:tc>
          <w:tcPr>
            <w:tcW w:w="4770" w:type="dxa"/>
          </w:tcPr>
          <w:p w:rsidR="00642C2A" w:rsidRPr="00360DD7" w:rsidRDefault="00642C2A" w:rsidP="007F19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uppressAutoHyphens/>
              <w:jc w:val="center"/>
              <w:rPr>
                <w:rFonts w:ascii="Tahoma" w:hAnsi="Tahoma" w:cs="Tahoma"/>
                <w:b/>
                <w:sz w:val="22"/>
                <w:szCs w:val="22"/>
                <w:lang w:val="fr-CA"/>
              </w:rPr>
            </w:pPr>
            <w:r w:rsidRPr="00360DD7">
              <w:rPr>
                <w:rFonts w:ascii="Tahoma" w:hAnsi="Tahoma" w:cs="Tahoma"/>
                <w:b/>
                <w:sz w:val="22"/>
                <w:szCs w:val="22"/>
                <w:lang w:val="fr-CA"/>
              </w:rPr>
              <w:t>BY-LAW NO. 50-</w:t>
            </w:r>
            <w:r w:rsidR="00A14D58" w:rsidRPr="00360DD7">
              <w:rPr>
                <w:rFonts w:ascii="Tahoma" w:hAnsi="Tahoma" w:cs="Tahoma"/>
                <w:b/>
                <w:sz w:val="22"/>
                <w:szCs w:val="22"/>
                <w:lang w:val="fr-CA"/>
              </w:rPr>
              <w:t>2</w:t>
            </w:r>
          </w:p>
          <w:p w:rsidR="00642C2A" w:rsidRPr="00360DD7" w:rsidRDefault="00E870AA" w:rsidP="007F19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uppressAutoHyphens/>
              <w:jc w:val="center"/>
              <w:rPr>
                <w:rFonts w:ascii="Tahoma" w:hAnsi="Tahoma" w:cs="Tahoma"/>
                <w:b/>
                <w:sz w:val="22"/>
                <w:szCs w:val="22"/>
                <w:lang w:val="fr-CA"/>
              </w:rPr>
            </w:pPr>
            <w:r w:rsidRPr="00360DD7">
              <w:rPr>
                <w:rFonts w:ascii="Tahoma" w:hAnsi="Tahoma" w:cs="Tahoma"/>
                <w:b/>
                <w:sz w:val="22"/>
                <w:szCs w:val="22"/>
                <w:lang w:val="fr-CA"/>
              </w:rPr>
              <w:fldChar w:fldCharType="begin"/>
            </w:r>
            <w:r w:rsidR="00642C2A" w:rsidRPr="00360DD7">
              <w:rPr>
                <w:rFonts w:ascii="Tahoma" w:hAnsi="Tahoma" w:cs="Tahoma"/>
                <w:b/>
                <w:sz w:val="22"/>
                <w:szCs w:val="22"/>
                <w:lang w:val="fr-CA"/>
              </w:rPr>
              <w:instrText xml:space="preserve">PRIVATE </w:instrText>
            </w:r>
            <w:r w:rsidRPr="00360DD7">
              <w:rPr>
                <w:rFonts w:ascii="Tahoma" w:hAnsi="Tahoma" w:cs="Tahoma"/>
                <w:b/>
                <w:sz w:val="22"/>
                <w:szCs w:val="22"/>
                <w:lang w:val="fr-CA"/>
              </w:rPr>
              <w:fldChar w:fldCharType="end"/>
            </w:r>
          </w:p>
          <w:p w:rsidR="00642C2A" w:rsidRPr="00360DD7" w:rsidRDefault="00642C2A" w:rsidP="007F19C5">
            <w:pPr>
              <w:jc w:val="center"/>
              <w:rPr>
                <w:rFonts w:ascii="Tahoma" w:hAnsi="Tahoma" w:cs="Tahoma"/>
                <w:b/>
                <w:sz w:val="22"/>
                <w:szCs w:val="22"/>
                <w:lang w:val="fr-CA"/>
              </w:rPr>
            </w:pPr>
            <w:r w:rsidRPr="00360DD7">
              <w:rPr>
                <w:rFonts w:ascii="Tahoma" w:hAnsi="Tahoma" w:cs="Tahoma"/>
                <w:b/>
                <w:sz w:val="22"/>
                <w:szCs w:val="22"/>
                <w:lang w:val="fr-CA"/>
              </w:rPr>
              <w:t>UN ARRÊTÉ PORTANT MODIFICATION DE L’ARRÊTÉ NUMÉRO 50</w:t>
            </w:r>
            <w:r w:rsidR="00A14D58" w:rsidRPr="00360DD7">
              <w:rPr>
                <w:rFonts w:ascii="Tahoma" w:hAnsi="Tahoma" w:cs="Tahoma"/>
                <w:b/>
                <w:sz w:val="22"/>
                <w:szCs w:val="22"/>
                <w:lang w:val="fr-CA"/>
              </w:rPr>
              <w:t>-1</w:t>
            </w:r>
            <w:r w:rsidRPr="00360DD7">
              <w:rPr>
                <w:rFonts w:ascii="Tahoma" w:hAnsi="Tahoma" w:cs="Tahoma"/>
                <w:b/>
                <w:sz w:val="22"/>
                <w:szCs w:val="22"/>
                <w:lang w:val="fr-CA"/>
              </w:rPr>
              <w:t xml:space="preserve">, UN ARRÊTÉ DE LA MUNICIPALITÉ DE MIRAMICHI RESPECTANT LE SERVICE D’INCENDIE </w:t>
            </w:r>
          </w:p>
          <w:p w:rsidR="00642C2A" w:rsidRPr="00360DD7" w:rsidRDefault="00642C2A" w:rsidP="007F19C5">
            <w:pPr>
              <w:jc w:val="center"/>
              <w:rPr>
                <w:rFonts w:ascii="Tahoma" w:hAnsi="Tahoma" w:cs="Tahoma"/>
                <w:sz w:val="22"/>
                <w:szCs w:val="22"/>
                <w:lang w:val="fr-CA"/>
              </w:rPr>
            </w:pPr>
          </w:p>
        </w:tc>
      </w:tr>
      <w:tr w:rsidR="00642C2A" w:rsidRPr="00360DD7" w:rsidTr="007F19C5">
        <w:tc>
          <w:tcPr>
            <w:tcW w:w="4770" w:type="dxa"/>
          </w:tcPr>
          <w:p w:rsidR="00642C2A" w:rsidRPr="00360DD7" w:rsidRDefault="00642C2A" w:rsidP="007F19C5">
            <w:pPr>
              <w:jc w:val="both"/>
              <w:rPr>
                <w:rFonts w:ascii="Tahoma" w:hAnsi="Tahoma" w:cs="Tahoma"/>
                <w:spacing w:val="-2"/>
                <w:sz w:val="22"/>
                <w:szCs w:val="22"/>
              </w:rPr>
            </w:pPr>
            <w:r w:rsidRPr="00360DD7">
              <w:rPr>
                <w:rFonts w:ascii="Tahoma" w:hAnsi="Tahoma" w:cs="Tahoma"/>
                <w:spacing w:val="-2"/>
                <w:sz w:val="22"/>
                <w:szCs w:val="22"/>
              </w:rPr>
              <w:t>The Council of the Municipality of the City of Miramichi duly assembled enacts as follows:</w:t>
            </w:r>
          </w:p>
          <w:p w:rsidR="00642C2A" w:rsidRPr="00360DD7" w:rsidRDefault="00642C2A" w:rsidP="007F19C5">
            <w:pPr>
              <w:jc w:val="both"/>
              <w:rPr>
                <w:rFonts w:ascii="Tahoma" w:hAnsi="Tahoma" w:cs="Tahoma"/>
                <w:sz w:val="22"/>
                <w:szCs w:val="22"/>
              </w:rPr>
            </w:pPr>
          </w:p>
        </w:tc>
        <w:tc>
          <w:tcPr>
            <w:tcW w:w="4770" w:type="dxa"/>
          </w:tcPr>
          <w:p w:rsidR="00642C2A" w:rsidRPr="00360DD7" w:rsidRDefault="00642C2A" w:rsidP="007F19C5">
            <w:pPr>
              <w:jc w:val="both"/>
              <w:rPr>
                <w:rFonts w:ascii="Tahoma" w:hAnsi="Tahoma" w:cs="Tahoma"/>
                <w:spacing w:val="-2"/>
                <w:sz w:val="22"/>
                <w:szCs w:val="22"/>
                <w:lang w:val="fr-CA"/>
              </w:rPr>
            </w:pPr>
            <w:r w:rsidRPr="00360DD7">
              <w:rPr>
                <w:rFonts w:ascii="Tahoma" w:hAnsi="Tahoma" w:cs="Tahoma"/>
                <w:spacing w:val="-2"/>
                <w:sz w:val="22"/>
                <w:szCs w:val="22"/>
                <w:lang w:val="fr-CA"/>
              </w:rPr>
              <w:t xml:space="preserve">Le Conseil municipal de la Ville de Miramichi, dûment rassemblé, édicte ce qui suit : </w:t>
            </w:r>
          </w:p>
          <w:p w:rsidR="00642C2A" w:rsidRPr="00360DD7" w:rsidRDefault="00642C2A" w:rsidP="007F19C5">
            <w:pPr>
              <w:jc w:val="both"/>
              <w:rPr>
                <w:rFonts w:ascii="Tahoma" w:hAnsi="Tahoma" w:cs="Tahoma"/>
                <w:sz w:val="22"/>
                <w:szCs w:val="22"/>
                <w:lang w:val="fr-CA"/>
              </w:rPr>
            </w:pPr>
          </w:p>
        </w:tc>
      </w:tr>
      <w:tr w:rsidR="00642C2A" w:rsidRPr="00360DD7" w:rsidTr="007F19C5">
        <w:tc>
          <w:tcPr>
            <w:tcW w:w="4770" w:type="dxa"/>
          </w:tcPr>
          <w:p w:rsidR="00360DD7" w:rsidRDefault="00360DD7" w:rsidP="00360DD7">
            <w:pPr>
              <w:numPr>
                <w:ilvl w:val="0"/>
                <w:numId w:val="16"/>
              </w:numPr>
              <w:ind w:hanging="720"/>
              <w:jc w:val="both"/>
              <w:rPr>
                <w:rFonts w:ascii="Tahoma" w:hAnsi="Tahoma" w:cs="Tahoma"/>
                <w:sz w:val="22"/>
                <w:szCs w:val="22"/>
              </w:rPr>
            </w:pPr>
            <w:r>
              <w:rPr>
                <w:rFonts w:ascii="Tahoma" w:hAnsi="Tahoma" w:cs="Tahoma"/>
                <w:sz w:val="22"/>
                <w:szCs w:val="22"/>
              </w:rPr>
              <w:t xml:space="preserve">Section 2.3 is </w:t>
            </w:r>
            <w:r w:rsidR="00856DFF">
              <w:rPr>
                <w:rFonts w:ascii="Tahoma" w:hAnsi="Tahoma" w:cs="Tahoma"/>
                <w:sz w:val="22"/>
                <w:szCs w:val="22"/>
              </w:rPr>
              <w:t>deleted</w:t>
            </w:r>
            <w:r>
              <w:rPr>
                <w:rFonts w:ascii="Tahoma" w:hAnsi="Tahoma" w:cs="Tahoma"/>
                <w:sz w:val="22"/>
                <w:szCs w:val="22"/>
              </w:rPr>
              <w:t xml:space="preserve"> and replaced with</w:t>
            </w:r>
          </w:p>
          <w:p w:rsidR="00360DD7" w:rsidRDefault="00360DD7" w:rsidP="00B92DAC">
            <w:pPr>
              <w:ind w:left="720" w:hanging="720"/>
              <w:jc w:val="both"/>
              <w:rPr>
                <w:rFonts w:ascii="Tahoma" w:hAnsi="Tahoma" w:cs="Tahoma"/>
                <w:sz w:val="22"/>
                <w:szCs w:val="22"/>
              </w:rPr>
            </w:pPr>
          </w:p>
          <w:p w:rsidR="00F9138C" w:rsidRPr="00BA048B" w:rsidRDefault="001D094D" w:rsidP="001D094D">
            <w:pPr>
              <w:tabs>
                <w:tab w:val="left" w:pos="1602"/>
              </w:tabs>
              <w:ind w:left="1602" w:hanging="900"/>
              <w:jc w:val="both"/>
              <w:rPr>
                <w:rFonts w:ascii="Tahoma" w:hAnsi="Tahoma" w:cs="Tahoma"/>
                <w:sz w:val="22"/>
                <w:szCs w:val="22"/>
              </w:rPr>
            </w:pPr>
            <w:r>
              <w:rPr>
                <w:rFonts w:ascii="Tahoma" w:hAnsi="Tahoma" w:cs="Tahoma"/>
                <w:sz w:val="22"/>
                <w:szCs w:val="22"/>
              </w:rPr>
              <w:t xml:space="preserve">2.3   </w:t>
            </w:r>
            <w:r w:rsidR="00F9138C">
              <w:rPr>
                <w:rFonts w:ascii="Tahoma" w:hAnsi="Tahoma" w:cs="Tahoma"/>
                <w:sz w:val="22"/>
                <w:szCs w:val="22"/>
              </w:rPr>
              <w:t>a)</w:t>
            </w:r>
            <w:r>
              <w:rPr>
                <w:rFonts w:ascii="Tahoma" w:hAnsi="Tahoma" w:cs="Tahoma"/>
                <w:sz w:val="22"/>
                <w:szCs w:val="22"/>
              </w:rPr>
              <w:t xml:space="preserve"> </w:t>
            </w:r>
            <w:r w:rsidR="00642C2A" w:rsidRPr="00BA048B">
              <w:rPr>
                <w:rFonts w:ascii="Tahoma" w:hAnsi="Tahoma" w:cs="Tahoma"/>
                <w:sz w:val="22"/>
                <w:szCs w:val="22"/>
              </w:rPr>
              <w:t xml:space="preserve">In addition to the Fire Chief, the </w:t>
            </w:r>
            <w:r w:rsidRPr="00BA048B">
              <w:rPr>
                <w:rFonts w:ascii="Tahoma" w:hAnsi="Tahoma" w:cs="Tahoma"/>
                <w:sz w:val="22"/>
                <w:szCs w:val="22"/>
              </w:rPr>
              <w:t xml:space="preserve"> </w:t>
            </w:r>
            <w:r w:rsidR="00642C2A" w:rsidRPr="00BA048B">
              <w:rPr>
                <w:rFonts w:ascii="Tahoma" w:hAnsi="Tahoma" w:cs="Tahoma"/>
                <w:sz w:val="22"/>
                <w:szCs w:val="22"/>
              </w:rPr>
              <w:t xml:space="preserve">Fire Department may include a Deputy Chief and such </w:t>
            </w:r>
            <w:r w:rsidR="00F9138C" w:rsidRPr="00BA048B">
              <w:rPr>
                <w:rFonts w:ascii="Tahoma" w:hAnsi="Tahoma" w:cs="Tahoma"/>
                <w:sz w:val="22"/>
                <w:szCs w:val="22"/>
              </w:rPr>
              <w:t xml:space="preserve">other officers as are deemed necessary by resolution of Council.  </w:t>
            </w:r>
          </w:p>
          <w:p w:rsidR="00F9138C" w:rsidRPr="00BA048B" w:rsidRDefault="00F9138C" w:rsidP="00360DD7">
            <w:pPr>
              <w:ind w:left="1422" w:hanging="720"/>
              <w:jc w:val="both"/>
              <w:rPr>
                <w:rFonts w:ascii="Tahoma" w:hAnsi="Tahoma" w:cs="Tahoma"/>
                <w:sz w:val="22"/>
                <w:szCs w:val="22"/>
              </w:rPr>
            </w:pPr>
          </w:p>
          <w:p w:rsidR="00F9138C" w:rsidRPr="00BA048B" w:rsidRDefault="00F9138C" w:rsidP="001D094D">
            <w:pPr>
              <w:ind w:left="1602" w:hanging="270"/>
              <w:jc w:val="both"/>
              <w:rPr>
                <w:rFonts w:ascii="Tahoma" w:hAnsi="Tahoma" w:cs="Tahoma"/>
                <w:sz w:val="22"/>
                <w:szCs w:val="22"/>
              </w:rPr>
            </w:pPr>
            <w:r w:rsidRPr="00BA048B">
              <w:rPr>
                <w:rFonts w:ascii="Tahoma" w:hAnsi="Tahoma" w:cs="Tahoma"/>
                <w:sz w:val="22"/>
                <w:szCs w:val="22"/>
              </w:rPr>
              <w:t xml:space="preserve">b) </w:t>
            </w:r>
            <w:r w:rsidR="001D094D" w:rsidRPr="00BA048B">
              <w:rPr>
                <w:rFonts w:ascii="Tahoma" w:hAnsi="Tahoma" w:cs="Tahoma"/>
                <w:sz w:val="22"/>
                <w:szCs w:val="22"/>
              </w:rPr>
              <w:t>T</w:t>
            </w:r>
            <w:r w:rsidRPr="00BA048B">
              <w:rPr>
                <w:rFonts w:ascii="Tahoma" w:hAnsi="Tahoma" w:cs="Tahoma"/>
                <w:sz w:val="22"/>
                <w:szCs w:val="22"/>
              </w:rPr>
              <w:t>here shall be no officers among the volunteer firefighters assigned to Fire Station No. 1 or Fire Station N</w:t>
            </w:r>
            <w:r w:rsidR="001D094D" w:rsidRPr="00BA048B">
              <w:rPr>
                <w:rFonts w:ascii="Tahoma" w:hAnsi="Tahoma" w:cs="Tahoma"/>
                <w:sz w:val="22"/>
                <w:szCs w:val="22"/>
              </w:rPr>
              <w:t>o</w:t>
            </w:r>
            <w:r w:rsidRPr="00BA048B">
              <w:rPr>
                <w:rFonts w:ascii="Tahoma" w:hAnsi="Tahoma" w:cs="Tahoma"/>
                <w:sz w:val="22"/>
                <w:szCs w:val="22"/>
              </w:rPr>
              <w:t>. 2</w:t>
            </w:r>
          </w:p>
          <w:p w:rsidR="00F9138C" w:rsidRPr="00BA048B" w:rsidRDefault="00F9138C" w:rsidP="00360DD7">
            <w:pPr>
              <w:ind w:left="1422" w:hanging="720"/>
              <w:jc w:val="both"/>
              <w:rPr>
                <w:rFonts w:ascii="Tahoma" w:hAnsi="Tahoma" w:cs="Tahoma"/>
                <w:sz w:val="22"/>
                <w:szCs w:val="22"/>
              </w:rPr>
            </w:pPr>
          </w:p>
          <w:p w:rsidR="00F9138C" w:rsidRPr="00BA048B" w:rsidRDefault="00F9138C" w:rsidP="001D094D">
            <w:pPr>
              <w:ind w:left="1602" w:hanging="270"/>
              <w:jc w:val="both"/>
              <w:rPr>
                <w:rFonts w:ascii="Tahoma" w:hAnsi="Tahoma" w:cs="Tahoma"/>
                <w:sz w:val="22"/>
                <w:szCs w:val="22"/>
              </w:rPr>
            </w:pPr>
            <w:r w:rsidRPr="00BA048B">
              <w:rPr>
                <w:rFonts w:ascii="Tahoma" w:hAnsi="Tahoma" w:cs="Tahoma"/>
                <w:sz w:val="22"/>
                <w:szCs w:val="22"/>
              </w:rPr>
              <w:t>c)  Fire Station N</w:t>
            </w:r>
            <w:r w:rsidR="001D094D" w:rsidRPr="00BA048B">
              <w:rPr>
                <w:rFonts w:ascii="Tahoma" w:hAnsi="Tahoma" w:cs="Tahoma"/>
                <w:sz w:val="22"/>
                <w:szCs w:val="22"/>
              </w:rPr>
              <w:t>o</w:t>
            </w:r>
            <w:r w:rsidRPr="00BA048B">
              <w:rPr>
                <w:rFonts w:ascii="Tahoma" w:hAnsi="Tahoma" w:cs="Tahoma"/>
                <w:sz w:val="22"/>
                <w:szCs w:val="22"/>
              </w:rPr>
              <w:t>. 5 shall continue to have such officers as are deemed necessary by the City Manager and such officers shall have the duties and powers assigned to them, from time to time, by the Fire Chief.</w:t>
            </w:r>
          </w:p>
          <w:p w:rsidR="00642C2A" w:rsidRPr="00360DD7" w:rsidRDefault="00642C2A" w:rsidP="00F9138C">
            <w:pPr>
              <w:ind w:left="1422" w:hanging="720"/>
              <w:jc w:val="both"/>
              <w:rPr>
                <w:rFonts w:ascii="Tahoma" w:hAnsi="Tahoma" w:cs="Tahoma"/>
                <w:sz w:val="22"/>
                <w:szCs w:val="22"/>
              </w:rPr>
            </w:pPr>
          </w:p>
        </w:tc>
        <w:tc>
          <w:tcPr>
            <w:tcW w:w="4770" w:type="dxa"/>
          </w:tcPr>
          <w:p w:rsidR="00856DFF" w:rsidRPr="00856DFF" w:rsidRDefault="00856DFF" w:rsidP="00856DFF">
            <w:pPr>
              <w:pStyle w:val="BodyText2"/>
              <w:numPr>
                <w:ilvl w:val="0"/>
                <w:numId w:val="18"/>
              </w:numPr>
              <w:tabs>
                <w:tab w:val="clear" w:pos="960"/>
                <w:tab w:val="num" w:pos="599"/>
                <w:tab w:val="center" w:pos="4680"/>
                <w:tab w:val="left" w:pos="7200"/>
                <w:tab w:val="left" w:pos="8299"/>
                <w:tab w:val="left" w:pos="9360"/>
              </w:tabs>
              <w:spacing w:after="0" w:line="240" w:lineRule="auto"/>
              <w:ind w:left="599" w:hanging="567"/>
              <w:jc w:val="both"/>
              <w:rPr>
                <w:rFonts w:ascii="Tahoma" w:hAnsi="Tahoma"/>
                <w:sz w:val="22"/>
                <w:szCs w:val="22"/>
              </w:rPr>
            </w:pPr>
            <w:r w:rsidRPr="00856DFF">
              <w:rPr>
                <w:rFonts w:ascii="Tahoma" w:hAnsi="Tahoma"/>
                <w:sz w:val="22"/>
                <w:szCs w:val="22"/>
              </w:rPr>
              <w:t>L'Article 2.3</w:t>
            </w:r>
            <w:r>
              <w:rPr>
                <w:rFonts w:ascii="Tahoma" w:hAnsi="Tahoma"/>
                <w:sz w:val="22"/>
                <w:szCs w:val="22"/>
              </w:rPr>
              <w:t xml:space="preserve"> est abrogé et remplacé par</w:t>
            </w:r>
            <w:r w:rsidRPr="00856DFF">
              <w:rPr>
                <w:rFonts w:ascii="Tahoma" w:hAnsi="Tahoma"/>
                <w:sz w:val="22"/>
                <w:szCs w:val="22"/>
              </w:rPr>
              <w:t>:</w:t>
            </w:r>
          </w:p>
          <w:p w:rsidR="00360DD7" w:rsidRDefault="00360DD7" w:rsidP="00856DFF">
            <w:pPr>
              <w:ind w:left="612"/>
              <w:jc w:val="both"/>
              <w:rPr>
                <w:rFonts w:ascii="Tahoma" w:hAnsi="Tahoma" w:cs="Tahoma"/>
                <w:sz w:val="22"/>
                <w:szCs w:val="22"/>
                <w:lang w:val="fr-CA"/>
              </w:rPr>
            </w:pPr>
          </w:p>
          <w:p w:rsidR="00856DFF" w:rsidRDefault="00856DFF" w:rsidP="00856DFF">
            <w:pPr>
              <w:ind w:left="612"/>
              <w:jc w:val="both"/>
              <w:rPr>
                <w:rFonts w:ascii="Tahoma" w:hAnsi="Tahoma" w:cs="Tahoma"/>
                <w:sz w:val="22"/>
                <w:szCs w:val="22"/>
                <w:lang w:val="fr-CA"/>
              </w:rPr>
            </w:pPr>
          </w:p>
          <w:p w:rsidR="00BA048B" w:rsidRPr="00BA048B" w:rsidRDefault="00642C2A" w:rsidP="008259DA">
            <w:pPr>
              <w:tabs>
                <w:tab w:val="left" w:pos="1332"/>
              </w:tabs>
              <w:ind w:left="1692" w:hanging="990"/>
              <w:jc w:val="both"/>
              <w:rPr>
                <w:rFonts w:ascii="Tahoma" w:hAnsi="Tahoma" w:cs="Tahoma"/>
                <w:sz w:val="22"/>
                <w:szCs w:val="22"/>
                <w:lang w:val="fr-CA"/>
              </w:rPr>
            </w:pPr>
            <w:r w:rsidRPr="00360DD7">
              <w:rPr>
                <w:rFonts w:ascii="Tahoma" w:hAnsi="Tahoma" w:cs="Tahoma"/>
                <w:sz w:val="22"/>
                <w:szCs w:val="22"/>
                <w:lang w:val="fr-CA"/>
              </w:rPr>
              <w:t>2.3</w:t>
            </w:r>
            <w:r w:rsidRPr="00360DD7">
              <w:rPr>
                <w:rFonts w:ascii="Tahoma" w:hAnsi="Tahoma" w:cs="Tahoma"/>
                <w:sz w:val="22"/>
                <w:szCs w:val="22"/>
                <w:lang w:val="fr-CA"/>
              </w:rPr>
              <w:tab/>
            </w:r>
            <w:r w:rsidR="00BA048B" w:rsidRPr="00BA048B">
              <w:rPr>
                <w:rFonts w:ascii="Tahoma" w:hAnsi="Tahoma" w:cs="Tahoma"/>
                <w:sz w:val="22"/>
                <w:szCs w:val="22"/>
              </w:rPr>
              <w:t xml:space="preserve">a) </w:t>
            </w:r>
            <w:r w:rsidR="00BA048B" w:rsidRPr="00BA048B">
              <w:rPr>
                <w:rFonts w:ascii="Tahoma" w:hAnsi="Tahoma" w:cs="Tahoma"/>
                <w:sz w:val="22"/>
                <w:szCs w:val="22"/>
                <w:lang w:val="fr-CA"/>
              </w:rPr>
              <w:t xml:space="preserve">En plus du chef des pompiers, </w:t>
            </w:r>
            <w:r w:rsidR="00BA048B">
              <w:rPr>
                <w:rFonts w:ascii="Tahoma" w:hAnsi="Tahoma" w:cs="Tahoma"/>
                <w:sz w:val="22"/>
                <w:szCs w:val="22"/>
                <w:lang w:val="fr-CA"/>
              </w:rPr>
              <w:t>le Service d’incendie peut comprendre un chef adjoint et d’autres agents tels que jugés nécessaire</w:t>
            </w:r>
            <w:r w:rsidR="00F21367">
              <w:rPr>
                <w:rFonts w:ascii="Tahoma" w:hAnsi="Tahoma" w:cs="Tahoma"/>
                <w:sz w:val="22"/>
                <w:szCs w:val="22"/>
                <w:lang w:val="fr-CA"/>
              </w:rPr>
              <w:t>s</w:t>
            </w:r>
            <w:r w:rsidR="00BA048B">
              <w:rPr>
                <w:rFonts w:ascii="Tahoma" w:hAnsi="Tahoma" w:cs="Tahoma"/>
                <w:sz w:val="22"/>
                <w:szCs w:val="22"/>
                <w:lang w:val="fr-CA"/>
              </w:rPr>
              <w:t xml:space="preserve"> par résolution du conseil. </w:t>
            </w:r>
            <w:r w:rsidR="00BA048B" w:rsidRPr="00BA048B">
              <w:rPr>
                <w:rFonts w:ascii="Tahoma" w:hAnsi="Tahoma" w:cs="Tahoma"/>
                <w:sz w:val="22"/>
                <w:szCs w:val="22"/>
                <w:lang w:val="fr-CA"/>
              </w:rPr>
              <w:t xml:space="preserve">   </w:t>
            </w:r>
          </w:p>
          <w:p w:rsidR="00BA048B" w:rsidRPr="00BA048B" w:rsidRDefault="00BA048B" w:rsidP="00BA048B">
            <w:pPr>
              <w:ind w:left="1422" w:hanging="720"/>
              <w:jc w:val="both"/>
              <w:rPr>
                <w:rFonts w:ascii="Tahoma" w:hAnsi="Tahoma" w:cs="Tahoma"/>
                <w:sz w:val="22"/>
                <w:szCs w:val="22"/>
                <w:lang w:val="fr-CA"/>
              </w:rPr>
            </w:pPr>
          </w:p>
          <w:p w:rsidR="00BA048B" w:rsidRPr="00BA048B" w:rsidRDefault="00BA048B" w:rsidP="008259DA">
            <w:pPr>
              <w:ind w:left="1692" w:hanging="360"/>
              <w:jc w:val="both"/>
              <w:rPr>
                <w:rFonts w:ascii="Tahoma" w:hAnsi="Tahoma" w:cs="Tahoma"/>
                <w:sz w:val="22"/>
                <w:szCs w:val="22"/>
                <w:lang w:val="fr-CA"/>
              </w:rPr>
            </w:pPr>
            <w:r w:rsidRPr="00BA048B">
              <w:rPr>
                <w:rFonts w:ascii="Tahoma" w:hAnsi="Tahoma" w:cs="Tahoma"/>
                <w:sz w:val="22"/>
                <w:szCs w:val="22"/>
                <w:lang w:val="fr-CA"/>
              </w:rPr>
              <w:t xml:space="preserve">b) </w:t>
            </w:r>
            <w:r>
              <w:rPr>
                <w:rFonts w:ascii="Tahoma" w:hAnsi="Tahoma" w:cs="Tahoma"/>
                <w:sz w:val="22"/>
                <w:szCs w:val="22"/>
                <w:lang w:val="fr-CA"/>
              </w:rPr>
              <w:t xml:space="preserve">Aucun agent ne fera partie des pompiers assignés à la caserne n° </w:t>
            </w:r>
            <w:r w:rsidRPr="00BA048B">
              <w:rPr>
                <w:rFonts w:ascii="Tahoma" w:hAnsi="Tahoma" w:cs="Tahoma"/>
                <w:sz w:val="22"/>
                <w:szCs w:val="22"/>
                <w:lang w:val="fr-CA"/>
              </w:rPr>
              <w:t>1 o</w:t>
            </w:r>
            <w:r>
              <w:rPr>
                <w:rFonts w:ascii="Tahoma" w:hAnsi="Tahoma" w:cs="Tahoma"/>
                <w:sz w:val="22"/>
                <w:szCs w:val="22"/>
                <w:lang w:val="fr-CA"/>
              </w:rPr>
              <w:t xml:space="preserve">u </w:t>
            </w:r>
            <w:r w:rsidR="009E5BDB">
              <w:rPr>
                <w:rFonts w:ascii="Tahoma" w:hAnsi="Tahoma" w:cs="Tahoma"/>
                <w:sz w:val="22"/>
                <w:szCs w:val="22"/>
                <w:lang w:val="fr-CA"/>
              </w:rPr>
              <w:t xml:space="preserve">à </w:t>
            </w:r>
            <w:r>
              <w:rPr>
                <w:rFonts w:ascii="Tahoma" w:hAnsi="Tahoma" w:cs="Tahoma"/>
                <w:sz w:val="22"/>
                <w:szCs w:val="22"/>
                <w:lang w:val="fr-CA"/>
              </w:rPr>
              <w:t>la caserne n°</w:t>
            </w:r>
            <w:r w:rsidRPr="00BA048B">
              <w:rPr>
                <w:rFonts w:ascii="Tahoma" w:hAnsi="Tahoma" w:cs="Tahoma"/>
                <w:sz w:val="22"/>
                <w:szCs w:val="22"/>
                <w:lang w:val="fr-CA"/>
              </w:rPr>
              <w:t xml:space="preserve"> 2</w:t>
            </w:r>
          </w:p>
          <w:p w:rsidR="00BA048B" w:rsidRPr="00BA048B" w:rsidRDefault="00BA048B" w:rsidP="00BA048B">
            <w:pPr>
              <w:ind w:left="1422" w:hanging="720"/>
              <w:jc w:val="both"/>
              <w:rPr>
                <w:rFonts w:ascii="Tahoma" w:hAnsi="Tahoma" w:cs="Tahoma"/>
                <w:sz w:val="22"/>
                <w:szCs w:val="22"/>
                <w:lang w:val="fr-CA"/>
              </w:rPr>
            </w:pPr>
          </w:p>
          <w:p w:rsidR="00BA048B" w:rsidRPr="00BA048B" w:rsidRDefault="00BA048B" w:rsidP="008259DA">
            <w:pPr>
              <w:ind w:left="1692" w:hanging="270"/>
              <w:jc w:val="both"/>
              <w:rPr>
                <w:rFonts w:ascii="Tahoma" w:hAnsi="Tahoma" w:cs="Tahoma"/>
                <w:sz w:val="22"/>
                <w:szCs w:val="22"/>
                <w:lang w:val="fr-CA"/>
              </w:rPr>
            </w:pPr>
            <w:r w:rsidRPr="00BA048B">
              <w:rPr>
                <w:rFonts w:ascii="Tahoma" w:hAnsi="Tahoma" w:cs="Tahoma"/>
                <w:sz w:val="22"/>
                <w:szCs w:val="22"/>
                <w:lang w:val="fr-CA"/>
              </w:rPr>
              <w:t xml:space="preserve">c)  </w:t>
            </w:r>
            <w:r>
              <w:rPr>
                <w:rFonts w:ascii="Tahoma" w:hAnsi="Tahoma" w:cs="Tahoma"/>
                <w:sz w:val="22"/>
                <w:szCs w:val="22"/>
                <w:lang w:val="fr-CA"/>
              </w:rPr>
              <w:t xml:space="preserve">La caserne n° </w:t>
            </w:r>
            <w:r w:rsidRPr="00BA048B">
              <w:rPr>
                <w:rFonts w:ascii="Tahoma" w:hAnsi="Tahoma" w:cs="Tahoma"/>
                <w:sz w:val="22"/>
                <w:szCs w:val="22"/>
                <w:lang w:val="fr-CA"/>
              </w:rPr>
              <w:t xml:space="preserve">5 </w:t>
            </w:r>
            <w:r>
              <w:rPr>
                <w:rFonts w:ascii="Tahoma" w:hAnsi="Tahoma" w:cs="Tahoma"/>
                <w:sz w:val="22"/>
                <w:szCs w:val="22"/>
                <w:lang w:val="fr-CA"/>
              </w:rPr>
              <w:t xml:space="preserve">continuera de comprendre </w:t>
            </w:r>
            <w:r w:rsidR="00F21367">
              <w:rPr>
                <w:rFonts w:ascii="Tahoma" w:hAnsi="Tahoma" w:cs="Tahoma"/>
                <w:sz w:val="22"/>
                <w:szCs w:val="22"/>
                <w:lang w:val="fr-CA"/>
              </w:rPr>
              <w:t>des agents tels que jugés nécessaires</w:t>
            </w:r>
            <w:r w:rsidRPr="00BA048B">
              <w:rPr>
                <w:rFonts w:ascii="Tahoma" w:hAnsi="Tahoma" w:cs="Tahoma"/>
                <w:sz w:val="22"/>
                <w:szCs w:val="22"/>
                <w:lang w:val="fr-CA"/>
              </w:rPr>
              <w:t xml:space="preserve"> </w:t>
            </w:r>
            <w:r w:rsidR="00F21367">
              <w:rPr>
                <w:rFonts w:ascii="Tahoma" w:hAnsi="Tahoma" w:cs="Tahoma"/>
                <w:sz w:val="22"/>
                <w:szCs w:val="22"/>
                <w:lang w:val="fr-CA"/>
              </w:rPr>
              <w:t xml:space="preserve">par le directeur municipal et ces agents posséderont les pouvoirs et les fonctions, à l’occasion, que le chef des pompiers leur attribue. </w:t>
            </w:r>
            <w:r w:rsidRPr="00BA048B">
              <w:rPr>
                <w:rFonts w:ascii="Tahoma" w:hAnsi="Tahoma" w:cs="Tahoma"/>
                <w:sz w:val="22"/>
                <w:szCs w:val="22"/>
                <w:lang w:val="fr-CA"/>
              </w:rPr>
              <w:t xml:space="preserve"> </w:t>
            </w:r>
          </w:p>
          <w:p w:rsidR="00642C2A" w:rsidRPr="00BA048B" w:rsidRDefault="00642C2A" w:rsidP="005B255D">
            <w:pPr>
              <w:ind w:left="1332" w:hanging="720"/>
              <w:jc w:val="both"/>
              <w:rPr>
                <w:rFonts w:ascii="Tahoma" w:hAnsi="Tahoma" w:cs="Tahoma"/>
                <w:sz w:val="22"/>
                <w:szCs w:val="22"/>
                <w:lang w:val="fr-CA"/>
              </w:rPr>
            </w:pPr>
            <w:r w:rsidRPr="00BA048B">
              <w:rPr>
                <w:rFonts w:ascii="Tahoma" w:hAnsi="Tahoma" w:cs="Tahoma"/>
                <w:sz w:val="22"/>
                <w:szCs w:val="22"/>
                <w:lang w:val="fr-CA"/>
              </w:rPr>
              <w:t xml:space="preserve"> </w:t>
            </w:r>
          </w:p>
          <w:p w:rsidR="00642C2A" w:rsidRPr="00360DD7" w:rsidRDefault="00642C2A" w:rsidP="007F19C5">
            <w:pPr>
              <w:jc w:val="both"/>
              <w:rPr>
                <w:rFonts w:ascii="Tahoma" w:hAnsi="Tahoma" w:cs="Tahoma"/>
                <w:sz w:val="22"/>
                <w:szCs w:val="22"/>
                <w:lang w:val="fr-CA"/>
              </w:rPr>
            </w:pPr>
          </w:p>
        </w:tc>
      </w:tr>
      <w:tr w:rsidR="00642C2A" w:rsidRPr="00360DD7" w:rsidTr="007F19C5">
        <w:tc>
          <w:tcPr>
            <w:tcW w:w="4770" w:type="dxa"/>
          </w:tcPr>
          <w:p w:rsidR="00642C2A" w:rsidRDefault="00856DFF" w:rsidP="00856DFF">
            <w:pPr>
              <w:numPr>
                <w:ilvl w:val="0"/>
                <w:numId w:val="18"/>
              </w:numPr>
              <w:tabs>
                <w:tab w:val="clear" w:pos="960"/>
              </w:tabs>
              <w:ind w:left="702" w:hanging="702"/>
              <w:jc w:val="both"/>
              <w:rPr>
                <w:rFonts w:ascii="Tahoma" w:hAnsi="Tahoma" w:cs="Tahoma"/>
                <w:sz w:val="22"/>
                <w:szCs w:val="22"/>
              </w:rPr>
            </w:pPr>
            <w:r>
              <w:rPr>
                <w:rFonts w:ascii="Tahoma" w:hAnsi="Tahoma" w:cs="Tahoma"/>
                <w:sz w:val="22"/>
                <w:szCs w:val="22"/>
              </w:rPr>
              <w:t>Section 7.1 is deleted.</w:t>
            </w:r>
          </w:p>
          <w:p w:rsidR="00856DFF" w:rsidRPr="00360DD7" w:rsidRDefault="00856DFF" w:rsidP="00856DFF">
            <w:pPr>
              <w:ind w:left="702"/>
              <w:jc w:val="both"/>
              <w:rPr>
                <w:rFonts w:ascii="Tahoma" w:hAnsi="Tahoma" w:cs="Tahoma"/>
                <w:sz w:val="22"/>
                <w:szCs w:val="22"/>
              </w:rPr>
            </w:pPr>
          </w:p>
        </w:tc>
        <w:tc>
          <w:tcPr>
            <w:tcW w:w="4770" w:type="dxa"/>
          </w:tcPr>
          <w:p w:rsidR="00642C2A" w:rsidRPr="00360DD7" w:rsidRDefault="00856DFF" w:rsidP="00856DFF">
            <w:pPr>
              <w:ind w:left="612" w:hanging="540"/>
              <w:jc w:val="both"/>
              <w:rPr>
                <w:rFonts w:ascii="Tahoma" w:hAnsi="Tahoma" w:cs="Tahoma"/>
                <w:sz w:val="22"/>
                <w:szCs w:val="22"/>
                <w:lang w:val="fr-CA"/>
              </w:rPr>
            </w:pPr>
            <w:r>
              <w:rPr>
                <w:rFonts w:ascii="Tahoma" w:hAnsi="Tahoma" w:cs="Tahoma"/>
                <w:sz w:val="22"/>
                <w:szCs w:val="22"/>
                <w:lang w:val="fr-CA"/>
              </w:rPr>
              <w:t>2.</w:t>
            </w:r>
            <w:r w:rsidRPr="00856DFF">
              <w:rPr>
                <w:rFonts w:ascii="Tahoma" w:hAnsi="Tahoma"/>
                <w:sz w:val="22"/>
                <w:szCs w:val="22"/>
              </w:rPr>
              <w:t xml:space="preserve"> </w:t>
            </w:r>
            <w:r>
              <w:rPr>
                <w:rFonts w:ascii="Tahoma" w:hAnsi="Tahoma"/>
                <w:sz w:val="22"/>
                <w:szCs w:val="22"/>
              </w:rPr>
              <w:t xml:space="preserve">     </w:t>
            </w:r>
            <w:r w:rsidRPr="00856DFF">
              <w:rPr>
                <w:rFonts w:ascii="Tahoma" w:hAnsi="Tahoma"/>
                <w:sz w:val="22"/>
                <w:szCs w:val="22"/>
              </w:rPr>
              <w:t xml:space="preserve">L'Article </w:t>
            </w:r>
            <w:r>
              <w:rPr>
                <w:rFonts w:ascii="Tahoma" w:hAnsi="Tahoma"/>
                <w:sz w:val="22"/>
                <w:szCs w:val="22"/>
              </w:rPr>
              <w:t>7.1</w:t>
            </w:r>
            <w:r w:rsidRPr="00856DFF">
              <w:rPr>
                <w:rFonts w:ascii="Tahoma" w:hAnsi="Tahoma"/>
                <w:sz w:val="22"/>
                <w:szCs w:val="22"/>
              </w:rPr>
              <w:t xml:space="preserve"> est abrogé</w:t>
            </w:r>
            <w:r>
              <w:rPr>
                <w:rFonts w:ascii="Tahoma" w:hAnsi="Tahoma"/>
                <w:sz w:val="22"/>
                <w:szCs w:val="22"/>
              </w:rPr>
              <w:t>.</w:t>
            </w:r>
          </w:p>
        </w:tc>
      </w:tr>
      <w:tr w:rsidR="00642C2A" w:rsidRPr="00360DD7" w:rsidTr="007F19C5">
        <w:tc>
          <w:tcPr>
            <w:tcW w:w="4770" w:type="dxa"/>
          </w:tcPr>
          <w:p w:rsidR="00856DFF" w:rsidRDefault="00856DFF" w:rsidP="00856DFF">
            <w:pPr>
              <w:numPr>
                <w:ilvl w:val="0"/>
                <w:numId w:val="18"/>
              </w:numPr>
              <w:tabs>
                <w:tab w:val="clear" w:pos="960"/>
              </w:tabs>
              <w:ind w:left="702" w:hanging="702"/>
              <w:jc w:val="both"/>
              <w:rPr>
                <w:rFonts w:ascii="Tahoma" w:hAnsi="Tahoma" w:cs="Tahoma"/>
                <w:sz w:val="22"/>
                <w:szCs w:val="22"/>
              </w:rPr>
            </w:pPr>
            <w:r>
              <w:rPr>
                <w:rFonts w:ascii="Tahoma" w:hAnsi="Tahoma" w:cs="Tahoma"/>
                <w:sz w:val="22"/>
                <w:szCs w:val="22"/>
              </w:rPr>
              <w:t>Section 9.4 is deleted and replaced with</w:t>
            </w:r>
          </w:p>
          <w:p w:rsidR="00856DFF" w:rsidRDefault="00856DFF" w:rsidP="007F19C5">
            <w:pPr>
              <w:pStyle w:val="BodyTextIndent"/>
              <w:tabs>
                <w:tab w:val="clear" w:pos="2880"/>
              </w:tabs>
              <w:rPr>
                <w:rFonts w:ascii="Tahoma" w:hAnsi="Tahoma" w:cs="Tahoma"/>
                <w:szCs w:val="22"/>
              </w:rPr>
            </w:pPr>
          </w:p>
          <w:p w:rsidR="00642C2A" w:rsidRPr="00360DD7" w:rsidRDefault="00642C2A" w:rsidP="001D094D">
            <w:pPr>
              <w:pStyle w:val="BodyTextIndent"/>
              <w:tabs>
                <w:tab w:val="clear" w:pos="0"/>
                <w:tab w:val="clear" w:pos="720"/>
                <w:tab w:val="clear" w:pos="2880"/>
                <w:tab w:val="clear" w:pos="3600"/>
                <w:tab w:val="clear" w:pos="4320"/>
                <w:tab w:val="left" w:pos="1242"/>
              </w:tabs>
              <w:ind w:left="1242" w:hanging="540"/>
              <w:rPr>
                <w:rFonts w:ascii="Tahoma" w:hAnsi="Tahoma" w:cs="Tahoma"/>
                <w:szCs w:val="22"/>
              </w:rPr>
            </w:pPr>
            <w:r w:rsidRPr="00BD7FA3">
              <w:rPr>
                <w:rFonts w:ascii="Tahoma" w:hAnsi="Tahoma" w:cs="Tahoma"/>
                <w:szCs w:val="22"/>
              </w:rPr>
              <w:t>9.4</w:t>
            </w:r>
            <w:r w:rsidR="00856DFF" w:rsidRPr="00BD7FA3">
              <w:rPr>
                <w:rFonts w:ascii="Tahoma" w:hAnsi="Tahoma" w:cs="Tahoma"/>
                <w:szCs w:val="22"/>
              </w:rPr>
              <w:t xml:space="preserve">   </w:t>
            </w:r>
            <w:r w:rsidRPr="00BD7FA3">
              <w:rPr>
                <w:rFonts w:ascii="Tahoma" w:hAnsi="Tahoma" w:cs="Tahoma"/>
                <w:szCs w:val="22"/>
              </w:rPr>
              <w:t xml:space="preserve">Volunteer Firefighters who respond to an emergency call shall return to their designated Station, following the emergency, for </w:t>
            </w:r>
            <w:r w:rsidR="00F9138C" w:rsidRPr="00BD7FA3">
              <w:rPr>
                <w:rFonts w:ascii="Tahoma" w:hAnsi="Tahoma" w:cs="Tahoma"/>
                <w:szCs w:val="22"/>
              </w:rPr>
              <w:t xml:space="preserve">such duties as may be assigned by the </w:t>
            </w:r>
            <w:r w:rsidRPr="00BD7FA3">
              <w:rPr>
                <w:rFonts w:ascii="Tahoma" w:hAnsi="Tahoma" w:cs="Tahoma"/>
                <w:szCs w:val="22"/>
              </w:rPr>
              <w:t>Fire Chief or designates.</w:t>
            </w:r>
          </w:p>
          <w:p w:rsidR="00642C2A" w:rsidRPr="00360DD7" w:rsidRDefault="00642C2A" w:rsidP="007F19C5">
            <w:pPr>
              <w:tabs>
                <w:tab w:val="center" w:pos="720"/>
              </w:tabs>
              <w:ind w:left="1440" w:hanging="1440"/>
              <w:jc w:val="both"/>
              <w:rPr>
                <w:rFonts w:ascii="Tahoma" w:hAnsi="Tahoma" w:cs="Tahoma"/>
                <w:sz w:val="22"/>
                <w:szCs w:val="22"/>
              </w:rPr>
            </w:pPr>
          </w:p>
        </w:tc>
        <w:tc>
          <w:tcPr>
            <w:tcW w:w="4770" w:type="dxa"/>
          </w:tcPr>
          <w:p w:rsidR="00856DFF" w:rsidRPr="00856DFF" w:rsidRDefault="00856DFF" w:rsidP="00856DFF">
            <w:pPr>
              <w:pStyle w:val="BodyText2"/>
              <w:tabs>
                <w:tab w:val="num" w:pos="612"/>
                <w:tab w:val="center" w:pos="4680"/>
                <w:tab w:val="left" w:pos="7200"/>
                <w:tab w:val="left" w:pos="8299"/>
                <w:tab w:val="left" w:pos="9360"/>
              </w:tabs>
              <w:spacing w:after="0" w:line="240" w:lineRule="auto"/>
              <w:ind w:left="599" w:hanging="527"/>
              <w:jc w:val="both"/>
              <w:rPr>
                <w:rFonts w:ascii="Tahoma" w:hAnsi="Tahoma"/>
                <w:sz w:val="22"/>
                <w:szCs w:val="22"/>
              </w:rPr>
            </w:pPr>
            <w:r w:rsidRPr="00856DFF">
              <w:rPr>
                <w:rFonts w:ascii="Tahoma" w:hAnsi="Tahoma" w:cs="Tahoma"/>
                <w:sz w:val="22"/>
                <w:szCs w:val="22"/>
                <w:lang w:val="fr-CA"/>
              </w:rPr>
              <w:t>3.</w:t>
            </w:r>
            <w:r w:rsidRPr="00856DFF">
              <w:rPr>
                <w:rFonts w:ascii="Tahoma" w:hAnsi="Tahoma"/>
                <w:sz w:val="22"/>
                <w:szCs w:val="22"/>
              </w:rPr>
              <w:t xml:space="preserve">    L'Article 9.4</w:t>
            </w:r>
            <w:r>
              <w:rPr>
                <w:rFonts w:ascii="Tahoma" w:hAnsi="Tahoma"/>
                <w:sz w:val="22"/>
                <w:szCs w:val="22"/>
              </w:rPr>
              <w:t xml:space="preserve"> est abrogé et remplacé par</w:t>
            </w:r>
            <w:r w:rsidRPr="00856DFF">
              <w:rPr>
                <w:rFonts w:ascii="Tahoma" w:hAnsi="Tahoma"/>
                <w:sz w:val="22"/>
                <w:szCs w:val="22"/>
              </w:rPr>
              <w:t>:</w:t>
            </w:r>
          </w:p>
          <w:p w:rsidR="00856DFF" w:rsidRDefault="00856DFF" w:rsidP="00856DFF">
            <w:pPr>
              <w:pStyle w:val="BodyTextIndent"/>
              <w:tabs>
                <w:tab w:val="clear" w:pos="2880"/>
              </w:tabs>
              <w:ind w:left="960" w:firstLine="0"/>
              <w:rPr>
                <w:rFonts w:ascii="Tahoma" w:hAnsi="Tahoma" w:cs="Tahoma"/>
                <w:szCs w:val="22"/>
                <w:lang w:val="fr-CA"/>
              </w:rPr>
            </w:pPr>
          </w:p>
          <w:p w:rsidR="00856DFF" w:rsidRDefault="00856DFF" w:rsidP="007F19C5">
            <w:pPr>
              <w:pStyle w:val="BodyTextIndent"/>
              <w:tabs>
                <w:tab w:val="clear" w:pos="2880"/>
              </w:tabs>
              <w:rPr>
                <w:rFonts w:ascii="Tahoma" w:hAnsi="Tahoma" w:cs="Tahoma"/>
                <w:szCs w:val="22"/>
                <w:lang w:val="fr-CA"/>
              </w:rPr>
            </w:pPr>
          </w:p>
          <w:p w:rsidR="00642C2A" w:rsidRPr="00360DD7" w:rsidRDefault="00642C2A" w:rsidP="00856DFF">
            <w:pPr>
              <w:pStyle w:val="BodyTextIndent"/>
              <w:tabs>
                <w:tab w:val="clear" w:pos="0"/>
                <w:tab w:val="clear" w:pos="720"/>
                <w:tab w:val="clear" w:pos="2880"/>
                <w:tab w:val="left" w:pos="1375"/>
              </w:tabs>
              <w:ind w:left="1332" w:hanging="630"/>
              <w:rPr>
                <w:rFonts w:ascii="Tahoma" w:hAnsi="Tahoma" w:cs="Tahoma"/>
                <w:szCs w:val="22"/>
                <w:lang w:val="fr-CA"/>
              </w:rPr>
            </w:pPr>
            <w:r w:rsidRPr="00360DD7">
              <w:rPr>
                <w:rFonts w:ascii="Tahoma" w:hAnsi="Tahoma" w:cs="Tahoma"/>
                <w:szCs w:val="22"/>
                <w:lang w:val="fr-CA"/>
              </w:rPr>
              <w:t>9.4</w:t>
            </w:r>
            <w:r w:rsidRPr="00360DD7">
              <w:rPr>
                <w:rFonts w:ascii="Tahoma" w:hAnsi="Tahoma" w:cs="Tahoma"/>
                <w:szCs w:val="22"/>
                <w:lang w:val="fr-CA"/>
              </w:rPr>
              <w:tab/>
            </w:r>
            <w:r w:rsidRPr="00BD7FA3">
              <w:rPr>
                <w:rFonts w:ascii="Tahoma" w:hAnsi="Tahoma" w:cs="Tahoma"/>
                <w:szCs w:val="22"/>
                <w:lang w:val="fr-CA"/>
              </w:rPr>
              <w:t>Les pompiers volontaire</w:t>
            </w:r>
            <w:r w:rsidR="00BA048B">
              <w:rPr>
                <w:rFonts w:ascii="Tahoma" w:hAnsi="Tahoma" w:cs="Tahoma"/>
                <w:szCs w:val="22"/>
                <w:lang w:val="fr-CA"/>
              </w:rPr>
              <w:t>s</w:t>
            </w:r>
            <w:r w:rsidRPr="00BD7FA3">
              <w:rPr>
                <w:rFonts w:ascii="Tahoma" w:hAnsi="Tahoma" w:cs="Tahoma"/>
                <w:szCs w:val="22"/>
                <w:lang w:val="fr-CA"/>
              </w:rPr>
              <w:t xml:space="preserve"> qui répondent à un appel d’urgence retournent à leur caserne après l’urgence afin de nettoyer, </w:t>
            </w:r>
            <w:r w:rsidR="00DF0DC6" w:rsidRPr="00BD7FA3">
              <w:rPr>
                <w:rFonts w:ascii="Tahoma" w:hAnsi="Tahoma" w:cs="Tahoma"/>
                <w:szCs w:val="22"/>
                <w:lang w:val="fr-CA"/>
              </w:rPr>
              <w:t>pour</w:t>
            </w:r>
            <w:r w:rsidRPr="00BD7FA3">
              <w:rPr>
                <w:rFonts w:ascii="Tahoma" w:hAnsi="Tahoma" w:cs="Tahoma"/>
                <w:szCs w:val="22"/>
                <w:lang w:val="fr-CA"/>
              </w:rPr>
              <w:t xml:space="preserve"> </w:t>
            </w:r>
            <w:r w:rsidR="00BA048B">
              <w:rPr>
                <w:rFonts w:ascii="Tahoma" w:hAnsi="Tahoma" w:cs="Tahoma"/>
                <w:szCs w:val="22"/>
                <w:lang w:val="fr-CA"/>
              </w:rPr>
              <w:t xml:space="preserve">de telles tâches qui pourraient leur être assignées </w:t>
            </w:r>
            <w:r w:rsidRPr="00BD7FA3">
              <w:rPr>
                <w:rFonts w:ascii="Tahoma" w:hAnsi="Tahoma" w:cs="Tahoma"/>
                <w:szCs w:val="22"/>
                <w:lang w:val="fr-CA"/>
              </w:rPr>
              <w:t>par le chef des pompiers ou ses représentants.</w:t>
            </w:r>
            <w:r w:rsidRPr="00360DD7">
              <w:rPr>
                <w:rFonts w:ascii="Tahoma" w:hAnsi="Tahoma" w:cs="Tahoma"/>
                <w:szCs w:val="22"/>
                <w:lang w:val="fr-CA"/>
              </w:rPr>
              <w:t xml:space="preserve"> </w:t>
            </w:r>
          </w:p>
          <w:p w:rsidR="00642C2A" w:rsidRPr="00360DD7" w:rsidRDefault="00642C2A" w:rsidP="007F19C5">
            <w:pPr>
              <w:tabs>
                <w:tab w:val="center" w:pos="720"/>
              </w:tabs>
              <w:ind w:left="1440" w:hanging="1440"/>
              <w:jc w:val="both"/>
              <w:rPr>
                <w:rFonts w:ascii="Tahoma" w:hAnsi="Tahoma" w:cs="Tahoma"/>
                <w:sz w:val="22"/>
                <w:szCs w:val="22"/>
                <w:lang w:val="fr-CA"/>
              </w:rPr>
            </w:pPr>
          </w:p>
        </w:tc>
      </w:tr>
      <w:tr w:rsidR="00642C2A" w:rsidRPr="00360DD7" w:rsidTr="007F19C5">
        <w:tc>
          <w:tcPr>
            <w:tcW w:w="4770" w:type="dxa"/>
          </w:tcPr>
          <w:p w:rsidR="00642C2A" w:rsidRPr="00360DD7" w:rsidRDefault="00856DFF" w:rsidP="007F19C5">
            <w:pPr>
              <w:tabs>
                <w:tab w:val="left" w:pos="0"/>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jc w:val="both"/>
              <w:rPr>
                <w:rFonts w:ascii="Tahoma" w:hAnsi="Tahoma" w:cs="Tahoma"/>
                <w:spacing w:val="-2"/>
                <w:sz w:val="22"/>
                <w:szCs w:val="22"/>
              </w:rPr>
            </w:pPr>
            <w:r>
              <w:rPr>
                <w:rFonts w:ascii="Tahoma" w:hAnsi="Tahoma" w:cs="Tahoma"/>
                <w:spacing w:val="-2"/>
                <w:sz w:val="22"/>
                <w:szCs w:val="22"/>
              </w:rPr>
              <w:t>4</w:t>
            </w:r>
            <w:r w:rsidR="00642C2A" w:rsidRPr="00360DD7">
              <w:rPr>
                <w:rFonts w:ascii="Tahoma" w:hAnsi="Tahoma" w:cs="Tahoma"/>
                <w:b/>
                <w:spacing w:val="-2"/>
                <w:sz w:val="22"/>
                <w:szCs w:val="22"/>
              </w:rPr>
              <w:tab/>
              <w:t>ENACTMENT</w:t>
            </w:r>
          </w:p>
          <w:p w:rsidR="00642C2A" w:rsidRPr="00360DD7" w:rsidRDefault="00642C2A" w:rsidP="007F19C5">
            <w:pPr>
              <w:tabs>
                <w:tab w:val="center" w:pos="720"/>
              </w:tabs>
              <w:ind w:left="1440" w:hanging="1440"/>
              <w:jc w:val="both"/>
              <w:rPr>
                <w:rFonts w:ascii="Tahoma" w:hAnsi="Tahoma" w:cs="Tahoma"/>
                <w:sz w:val="22"/>
                <w:szCs w:val="22"/>
              </w:rPr>
            </w:pPr>
          </w:p>
          <w:p w:rsidR="00642C2A" w:rsidRPr="00360DD7" w:rsidRDefault="00642C2A"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pacing w:val="-2"/>
                <w:sz w:val="22"/>
                <w:szCs w:val="22"/>
              </w:rPr>
            </w:pPr>
            <w:r w:rsidRPr="00360DD7">
              <w:rPr>
                <w:rFonts w:ascii="Tahoma" w:hAnsi="Tahoma" w:cs="Tahoma"/>
                <w:sz w:val="22"/>
                <w:szCs w:val="22"/>
              </w:rPr>
              <w:tab/>
            </w:r>
            <w:r w:rsidR="00360DD7" w:rsidRPr="00360DD7">
              <w:rPr>
                <w:rFonts w:ascii="Tahoma" w:hAnsi="Tahoma" w:cs="Tahoma"/>
                <w:spacing w:val="-3"/>
                <w:sz w:val="22"/>
                <w:szCs w:val="22"/>
                <w:lang w:val="en-GB"/>
              </w:rPr>
              <w:t>This By-Law shall come into effect on the date of enact</w:t>
            </w:r>
            <w:r w:rsidR="007B5832">
              <w:rPr>
                <w:rFonts w:ascii="Tahoma" w:hAnsi="Tahoma" w:cs="Tahoma"/>
                <w:spacing w:val="-3"/>
                <w:sz w:val="22"/>
                <w:szCs w:val="22"/>
                <w:lang w:val="en-GB"/>
              </w:rPr>
              <w:t>ment</w:t>
            </w:r>
            <w:r w:rsidR="00360DD7" w:rsidRPr="00360DD7">
              <w:rPr>
                <w:rFonts w:ascii="Tahoma" w:hAnsi="Tahoma" w:cs="Tahoma"/>
                <w:spacing w:val="-3"/>
                <w:sz w:val="22"/>
                <w:szCs w:val="22"/>
                <w:lang w:val="en-GB"/>
              </w:rPr>
              <w:t xml:space="preserve"> thereof.</w:t>
            </w:r>
          </w:p>
          <w:p w:rsidR="00642C2A" w:rsidRPr="00360DD7" w:rsidRDefault="00642C2A" w:rsidP="007F19C5">
            <w:pPr>
              <w:tabs>
                <w:tab w:val="center" w:pos="720"/>
              </w:tabs>
              <w:ind w:left="1440" w:hanging="1440"/>
              <w:jc w:val="both"/>
              <w:rPr>
                <w:rFonts w:ascii="Tahoma" w:hAnsi="Tahoma" w:cs="Tahoma"/>
                <w:sz w:val="22"/>
                <w:szCs w:val="22"/>
              </w:rPr>
            </w:pPr>
          </w:p>
        </w:tc>
        <w:tc>
          <w:tcPr>
            <w:tcW w:w="4770" w:type="dxa"/>
          </w:tcPr>
          <w:p w:rsidR="00642C2A" w:rsidRPr="00360DD7" w:rsidRDefault="00856DFF" w:rsidP="007F19C5">
            <w:pPr>
              <w:tabs>
                <w:tab w:val="left" w:pos="0"/>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jc w:val="both"/>
              <w:rPr>
                <w:rFonts w:ascii="Tahoma" w:hAnsi="Tahoma" w:cs="Tahoma"/>
                <w:spacing w:val="-2"/>
                <w:sz w:val="22"/>
                <w:szCs w:val="22"/>
                <w:lang w:val="fr-CA"/>
              </w:rPr>
            </w:pPr>
            <w:r>
              <w:rPr>
                <w:rFonts w:ascii="Tahoma" w:hAnsi="Tahoma" w:cs="Tahoma"/>
                <w:spacing w:val="-2"/>
                <w:sz w:val="22"/>
                <w:szCs w:val="22"/>
                <w:lang w:val="fr-CA"/>
              </w:rPr>
              <w:t>4</w:t>
            </w:r>
            <w:r w:rsidR="00642C2A" w:rsidRPr="00360DD7">
              <w:rPr>
                <w:rFonts w:ascii="Tahoma" w:hAnsi="Tahoma" w:cs="Tahoma"/>
                <w:spacing w:val="-2"/>
                <w:sz w:val="22"/>
                <w:szCs w:val="22"/>
                <w:lang w:val="fr-CA"/>
              </w:rPr>
              <w:t>.</w:t>
            </w:r>
            <w:r w:rsidR="00642C2A" w:rsidRPr="00360DD7">
              <w:rPr>
                <w:rFonts w:ascii="Tahoma" w:hAnsi="Tahoma" w:cs="Tahoma"/>
                <w:b/>
                <w:spacing w:val="-2"/>
                <w:sz w:val="22"/>
                <w:szCs w:val="22"/>
                <w:lang w:val="fr-CA"/>
              </w:rPr>
              <w:tab/>
              <w:t>ÉDICTION</w:t>
            </w:r>
          </w:p>
          <w:p w:rsidR="00642C2A" w:rsidRPr="00360DD7" w:rsidRDefault="00642C2A" w:rsidP="007F19C5">
            <w:pPr>
              <w:tabs>
                <w:tab w:val="center" w:pos="720"/>
              </w:tabs>
              <w:ind w:left="1440" w:hanging="1440"/>
              <w:jc w:val="both"/>
              <w:rPr>
                <w:rFonts w:ascii="Tahoma" w:hAnsi="Tahoma" w:cs="Tahoma"/>
                <w:sz w:val="22"/>
                <w:szCs w:val="22"/>
                <w:lang w:val="fr-CA"/>
              </w:rPr>
            </w:pPr>
          </w:p>
          <w:p w:rsidR="00642C2A" w:rsidRPr="00360DD7" w:rsidRDefault="00642C2A"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pacing w:val="-2"/>
                <w:sz w:val="22"/>
                <w:szCs w:val="22"/>
                <w:lang w:val="fr-CA"/>
              </w:rPr>
            </w:pPr>
            <w:r w:rsidRPr="00360DD7">
              <w:rPr>
                <w:rFonts w:ascii="Tahoma" w:hAnsi="Tahoma" w:cs="Tahoma"/>
                <w:sz w:val="22"/>
                <w:szCs w:val="22"/>
                <w:lang w:val="fr-CA"/>
              </w:rPr>
              <w:tab/>
            </w:r>
            <w:r w:rsidR="00360DD7" w:rsidRPr="00360DD7">
              <w:rPr>
                <w:rFonts w:ascii="Tahoma" w:hAnsi="Tahoma" w:cs="Tahoma"/>
                <w:sz w:val="22"/>
                <w:szCs w:val="22"/>
                <w:lang w:val="fr-CA"/>
              </w:rPr>
              <w:t>Le présent arrêté entre en vigueur le jour de son édiction.</w:t>
            </w:r>
          </w:p>
          <w:p w:rsidR="00642C2A" w:rsidRPr="00360DD7" w:rsidRDefault="00642C2A" w:rsidP="007F19C5">
            <w:pPr>
              <w:tabs>
                <w:tab w:val="center" w:pos="720"/>
              </w:tabs>
              <w:ind w:left="1440" w:hanging="1440"/>
              <w:jc w:val="both"/>
              <w:rPr>
                <w:rFonts w:ascii="Tahoma" w:hAnsi="Tahoma" w:cs="Tahoma"/>
                <w:sz w:val="22"/>
                <w:szCs w:val="22"/>
                <w:lang w:val="fr-CA"/>
              </w:rPr>
            </w:pPr>
          </w:p>
        </w:tc>
      </w:tr>
      <w:tr w:rsidR="00642C2A" w:rsidRPr="00360DD7" w:rsidTr="007F19C5">
        <w:tc>
          <w:tcPr>
            <w:tcW w:w="4770" w:type="dxa"/>
          </w:tcPr>
          <w:p w:rsidR="00642C2A" w:rsidRPr="00360DD7" w:rsidRDefault="00642C2A"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pacing w:val="-2"/>
                <w:sz w:val="22"/>
                <w:szCs w:val="22"/>
              </w:rPr>
            </w:pPr>
            <w:r w:rsidRPr="00360DD7">
              <w:rPr>
                <w:rFonts w:ascii="Tahoma" w:hAnsi="Tahoma" w:cs="Tahoma"/>
                <w:spacing w:val="-2"/>
                <w:sz w:val="22"/>
                <w:szCs w:val="22"/>
              </w:rPr>
              <w:t>READ THE FIRST TIME BY TITLE:</w:t>
            </w:r>
          </w:p>
          <w:p w:rsidR="00642C2A" w:rsidRPr="00360DD7" w:rsidRDefault="00642C2A" w:rsidP="00276162">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right"/>
              <w:rPr>
                <w:rFonts w:ascii="Tahoma" w:hAnsi="Tahoma" w:cs="Tahoma"/>
                <w:spacing w:val="-2"/>
                <w:sz w:val="22"/>
                <w:szCs w:val="22"/>
              </w:rPr>
            </w:pPr>
            <w:r w:rsidRPr="00360DD7">
              <w:rPr>
                <w:rFonts w:ascii="Tahoma" w:hAnsi="Tahoma" w:cs="Tahoma"/>
                <w:spacing w:val="-2"/>
                <w:sz w:val="22"/>
                <w:szCs w:val="22"/>
              </w:rPr>
              <w:tab/>
            </w:r>
            <w:r w:rsidR="008C707B">
              <w:rPr>
                <w:rFonts w:ascii="Tahoma" w:hAnsi="Tahoma" w:cs="Tahoma"/>
                <w:spacing w:val="-2"/>
                <w:sz w:val="22"/>
                <w:szCs w:val="22"/>
              </w:rPr>
              <w:t>March 26, 2015</w:t>
            </w:r>
          </w:p>
        </w:tc>
        <w:tc>
          <w:tcPr>
            <w:tcW w:w="4770" w:type="dxa"/>
          </w:tcPr>
          <w:p w:rsidR="00642C2A" w:rsidRPr="00360DD7" w:rsidRDefault="00642C2A"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pacing w:val="-2"/>
                <w:sz w:val="22"/>
                <w:szCs w:val="22"/>
                <w:lang w:val="fr-CA"/>
              </w:rPr>
            </w:pPr>
            <w:r w:rsidRPr="00360DD7">
              <w:rPr>
                <w:rFonts w:ascii="Tahoma" w:hAnsi="Tahoma" w:cs="Tahoma"/>
                <w:spacing w:val="-2"/>
                <w:sz w:val="22"/>
                <w:szCs w:val="22"/>
                <w:lang w:val="fr-CA"/>
              </w:rPr>
              <w:t xml:space="preserve">PREMIÈRE LECTURE </w:t>
            </w:r>
            <w:r w:rsidR="007B5832">
              <w:rPr>
                <w:rFonts w:ascii="Tahoma" w:hAnsi="Tahoma" w:cs="Tahoma"/>
                <w:spacing w:val="-2"/>
                <w:sz w:val="22"/>
                <w:szCs w:val="22"/>
                <w:lang w:val="fr-CA"/>
              </w:rPr>
              <w:t>PAR TITRE</w:t>
            </w:r>
            <w:r w:rsidR="008C707B">
              <w:rPr>
                <w:rFonts w:ascii="Tahoma" w:hAnsi="Tahoma" w:cs="Tahoma"/>
                <w:spacing w:val="-2"/>
                <w:sz w:val="22"/>
                <w:szCs w:val="22"/>
                <w:lang w:val="fr-CA"/>
              </w:rPr>
              <w:t> </w:t>
            </w:r>
            <w:r w:rsidRPr="00360DD7">
              <w:rPr>
                <w:rFonts w:ascii="Tahoma" w:hAnsi="Tahoma" w:cs="Tahoma"/>
                <w:spacing w:val="-2"/>
                <w:sz w:val="22"/>
                <w:szCs w:val="22"/>
                <w:lang w:val="fr-CA"/>
              </w:rPr>
              <w:t xml:space="preserve">: </w:t>
            </w:r>
          </w:p>
          <w:p w:rsidR="00642C2A" w:rsidRPr="00360DD7" w:rsidRDefault="00642C2A" w:rsidP="008C707B">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right"/>
              <w:rPr>
                <w:rFonts w:ascii="Tahoma" w:hAnsi="Tahoma" w:cs="Tahoma"/>
                <w:spacing w:val="-2"/>
                <w:sz w:val="22"/>
                <w:szCs w:val="22"/>
                <w:lang w:val="fr-CA"/>
              </w:rPr>
            </w:pPr>
            <w:r w:rsidRPr="00360DD7">
              <w:rPr>
                <w:rFonts w:ascii="Tahoma" w:hAnsi="Tahoma" w:cs="Tahoma"/>
                <w:spacing w:val="-2"/>
                <w:sz w:val="22"/>
                <w:szCs w:val="22"/>
                <w:lang w:val="fr-CA"/>
              </w:rPr>
              <w:tab/>
            </w:r>
            <w:r w:rsidR="008C707B">
              <w:rPr>
                <w:rFonts w:ascii="Tahoma" w:hAnsi="Tahoma" w:cs="Tahoma"/>
                <w:spacing w:val="-2"/>
                <w:sz w:val="22"/>
                <w:szCs w:val="22"/>
                <w:lang w:val="fr-CA"/>
              </w:rPr>
              <w:t>le 26 mars 2015</w:t>
            </w:r>
          </w:p>
        </w:tc>
      </w:tr>
      <w:tr w:rsidR="00642C2A" w:rsidRPr="00360DD7" w:rsidTr="007F19C5">
        <w:tc>
          <w:tcPr>
            <w:tcW w:w="4770" w:type="dxa"/>
          </w:tcPr>
          <w:p w:rsidR="00642C2A" w:rsidRPr="00360DD7" w:rsidRDefault="00642C2A"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z w:val="22"/>
                <w:szCs w:val="22"/>
              </w:rPr>
            </w:pPr>
            <w:r w:rsidRPr="00360DD7">
              <w:rPr>
                <w:rFonts w:ascii="Tahoma" w:hAnsi="Tahoma" w:cs="Tahoma"/>
                <w:sz w:val="22"/>
                <w:szCs w:val="22"/>
              </w:rPr>
              <w:t>READ THE SECOND TIME BY TITLE:</w:t>
            </w:r>
          </w:p>
          <w:p w:rsidR="00642C2A" w:rsidRPr="00360DD7" w:rsidRDefault="009E00F0" w:rsidP="00DB4631">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right"/>
              <w:rPr>
                <w:rFonts w:ascii="Tahoma" w:hAnsi="Tahoma" w:cs="Tahoma"/>
                <w:spacing w:val="-2"/>
                <w:sz w:val="22"/>
                <w:szCs w:val="22"/>
              </w:rPr>
            </w:pPr>
            <w:r w:rsidRPr="00360DD7">
              <w:rPr>
                <w:rFonts w:ascii="Tahoma" w:hAnsi="Tahoma" w:cs="Tahoma"/>
                <w:spacing w:val="-2"/>
                <w:sz w:val="22"/>
                <w:szCs w:val="22"/>
              </w:rPr>
              <w:tab/>
            </w:r>
            <w:r w:rsidR="00DB4631">
              <w:rPr>
                <w:rFonts w:ascii="Tahoma" w:hAnsi="Tahoma" w:cs="Tahoma"/>
                <w:spacing w:val="-2"/>
                <w:sz w:val="22"/>
                <w:szCs w:val="22"/>
              </w:rPr>
              <w:t>April 23, 2015</w:t>
            </w:r>
          </w:p>
        </w:tc>
        <w:tc>
          <w:tcPr>
            <w:tcW w:w="4770" w:type="dxa"/>
          </w:tcPr>
          <w:p w:rsidR="00642C2A" w:rsidRPr="00360DD7" w:rsidRDefault="00642C2A"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z w:val="22"/>
                <w:szCs w:val="22"/>
                <w:lang w:val="fr-CA"/>
              </w:rPr>
            </w:pPr>
            <w:r w:rsidRPr="00360DD7">
              <w:rPr>
                <w:rFonts w:ascii="Tahoma" w:hAnsi="Tahoma" w:cs="Tahoma"/>
                <w:sz w:val="22"/>
                <w:szCs w:val="22"/>
                <w:lang w:val="fr-CA"/>
              </w:rPr>
              <w:t xml:space="preserve">DEUXIÈME LECTURE </w:t>
            </w:r>
            <w:r w:rsidR="007B5832">
              <w:rPr>
                <w:rFonts w:ascii="Tahoma" w:hAnsi="Tahoma" w:cs="Tahoma"/>
                <w:spacing w:val="-2"/>
                <w:sz w:val="22"/>
                <w:szCs w:val="22"/>
                <w:lang w:val="fr-CA"/>
              </w:rPr>
              <w:t>PAR TITRE</w:t>
            </w:r>
            <w:r w:rsidR="007B5832" w:rsidRPr="00360DD7">
              <w:rPr>
                <w:rFonts w:ascii="Tahoma" w:hAnsi="Tahoma" w:cs="Tahoma"/>
                <w:spacing w:val="-2"/>
                <w:sz w:val="22"/>
                <w:szCs w:val="22"/>
                <w:lang w:val="fr-CA"/>
              </w:rPr>
              <w:t> </w:t>
            </w:r>
            <w:r w:rsidR="007B5832" w:rsidRPr="00360DD7">
              <w:rPr>
                <w:rFonts w:ascii="Tahoma" w:hAnsi="Tahoma" w:cs="Tahoma"/>
                <w:sz w:val="22"/>
                <w:szCs w:val="22"/>
                <w:lang w:val="fr-CA"/>
              </w:rPr>
              <w:t>:</w:t>
            </w:r>
            <w:r w:rsidRPr="00360DD7">
              <w:rPr>
                <w:rFonts w:ascii="Tahoma" w:hAnsi="Tahoma" w:cs="Tahoma"/>
                <w:sz w:val="22"/>
                <w:szCs w:val="22"/>
                <w:lang w:val="fr-CA"/>
              </w:rPr>
              <w:t xml:space="preserve"> </w:t>
            </w:r>
          </w:p>
          <w:p w:rsidR="00642C2A" w:rsidRPr="00360DD7" w:rsidRDefault="009E00F0" w:rsidP="00DB4631">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right"/>
              <w:rPr>
                <w:rFonts w:ascii="Tahoma" w:hAnsi="Tahoma" w:cs="Tahoma"/>
                <w:spacing w:val="-2"/>
                <w:sz w:val="22"/>
                <w:szCs w:val="22"/>
                <w:lang w:val="fr-CA"/>
              </w:rPr>
            </w:pPr>
            <w:r w:rsidRPr="00360DD7">
              <w:rPr>
                <w:rFonts w:ascii="Tahoma" w:hAnsi="Tahoma" w:cs="Tahoma"/>
                <w:spacing w:val="-2"/>
                <w:sz w:val="22"/>
                <w:szCs w:val="22"/>
                <w:lang w:val="fr-CA"/>
              </w:rPr>
              <w:tab/>
            </w:r>
            <w:r w:rsidR="00DB4631">
              <w:rPr>
                <w:rFonts w:ascii="Tahoma" w:hAnsi="Tahoma" w:cs="Tahoma"/>
                <w:spacing w:val="-2"/>
                <w:sz w:val="22"/>
                <w:szCs w:val="22"/>
                <w:lang w:val="fr-CA"/>
              </w:rPr>
              <w:t>le 23 avril 2015</w:t>
            </w:r>
          </w:p>
        </w:tc>
      </w:tr>
      <w:tr w:rsidR="007B5832" w:rsidRPr="00360DD7" w:rsidTr="007F19C5">
        <w:tc>
          <w:tcPr>
            <w:tcW w:w="4770" w:type="dxa"/>
          </w:tcPr>
          <w:p w:rsidR="007B5832" w:rsidRDefault="007B5832"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pacing w:val="-2"/>
                <w:sz w:val="22"/>
                <w:szCs w:val="22"/>
              </w:rPr>
            </w:pPr>
            <w:r>
              <w:rPr>
                <w:rFonts w:ascii="Tahoma" w:hAnsi="Tahoma" w:cs="Tahoma"/>
                <w:spacing w:val="-2"/>
                <w:sz w:val="22"/>
                <w:szCs w:val="22"/>
              </w:rPr>
              <w:t>READ IN ITS ENTIRETY IN COUNCIL:</w:t>
            </w:r>
          </w:p>
          <w:p w:rsidR="007B5832" w:rsidRPr="00360DD7" w:rsidRDefault="00DB4631" w:rsidP="00DB4631">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right"/>
              <w:rPr>
                <w:rFonts w:ascii="Tahoma" w:hAnsi="Tahoma" w:cs="Tahoma"/>
                <w:spacing w:val="-2"/>
                <w:sz w:val="22"/>
                <w:szCs w:val="22"/>
              </w:rPr>
            </w:pPr>
            <w:r>
              <w:rPr>
                <w:rFonts w:ascii="Tahoma" w:hAnsi="Tahoma" w:cs="Tahoma"/>
                <w:spacing w:val="-2"/>
                <w:sz w:val="22"/>
                <w:szCs w:val="22"/>
              </w:rPr>
              <w:t>April 23, 2015</w:t>
            </w:r>
          </w:p>
        </w:tc>
        <w:tc>
          <w:tcPr>
            <w:tcW w:w="4770" w:type="dxa"/>
          </w:tcPr>
          <w:p w:rsidR="007B5832" w:rsidRDefault="007B5832"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pacing w:val="-2"/>
                <w:sz w:val="22"/>
                <w:szCs w:val="22"/>
                <w:lang w:val="fr-CA"/>
              </w:rPr>
            </w:pPr>
            <w:r>
              <w:rPr>
                <w:rFonts w:ascii="Tahoma" w:hAnsi="Tahoma" w:cs="Tahoma"/>
                <w:spacing w:val="-2"/>
                <w:sz w:val="22"/>
                <w:szCs w:val="22"/>
                <w:lang w:val="fr-CA"/>
              </w:rPr>
              <w:t>LECTURE INT</w:t>
            </w:r>
            <w:r w:rsidRPr="007B5832">
              <w:rPr>
                <w:rFonts w:ascii="Tahoma" w:hAnsi="Tahoma" w:cs="Tahoma"/>
                <w:spacing w:val="-2"/>
                <w:sz w:val="22"/>
                <w:szCs w:val="22"/>
                <w:lang w:val="fr-CA"/>
              </w:rPr>
              <w:t>É</w:t>
            </w:r>
            <w:r>
              <w:rPr>
                <w:rFonts w:ascii="Tahoma" w:hAnsi="Tahoma" w:cs="Tahoma"/>
                <w:spacing w:val="-2"/>
                <w:sz w:val="22"/>
                <w:szCs w:val="22"/>
                <w:lang w:val="fr-CA"/>
              </w:rPr>
              <w:t>GRALE EN CONSEIL :</w:t>
            </w:r>
          </w:p>
          <w:p w:rsidR="00DB4631" w:rsidRPr="00360DD7" w:rsidRDefault="00DB4631" w:rsidP="00DB4631">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right"/>
              <w:rPr>
                <w:rFonts w:ascii="Tahoma" w:hAnsi="Tahoma" w:cs="Tahoma"/>
                <w:spacing w:val="-2"/>
                <w:sz w:val="22"/>
                <w:szCs w:val="22"/>
                <w:lang w:val="fr-CA"/>
              </w:rPr>
            </w:pPr>
            <w:r>
              <w:rPr>
                <w:rFonts w:ascii="Tahoma" w:hAnsi="Tahoma" w:cs="Tahoma"/>
                <w:spacing w:val="-2"/>
                <w:sz w:val="22"/>
                <w:szCs w:val="22"/>
                <w:lang w:val="fr-CA"/>
              </w:rPr>
              <w:t>le 23 avril 2015</w:t>
            </w:r>
          </w:p>
        </w:tc>
      </w:tr>
      <w:tr w:rsidR="00642C2A" w:rsidRPr="00360DD7" w:rsidTr="007F19C5">
        <w:tc>
          <w:tcPr>
            <w:tcW w:w="4770" w:type="dxa"/>
          </w:tcPr>
          <w:p w:rsidR="00642C2A" w:rsidRPr="00360DD7" w:rsidRDefault="00642C2A"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pacing w:val="-2"/>
                <w:sz w:val="22"/>
                <w:szCs w:val="22"/>
              </w:rPr>
            </w:pPr>
            <w:r w:rsidRPr="00360DD7">
              <w:rPr>
                <w:rFonts w:ascii="Tahoma" w:hAnsi="Tahoma" w:cs="Tahoma"/>
                <w:spacing w:val="-2"/>
                <w:sz w:val="22"/>
                <w:szCs w:val="22"/>
              </w:rPr>
              <w:t>READ THE THIRD TIME BY TITLE:</w:t>
            </w:r>
          </w:p>
          <w:p w:rsidR="00642C2A" w:rsidRPr="00360DD7" w:rsidRDefault="009E00F0" w:rsidP="00DB4631">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right"/>
              <w:rPr>
                <w:rFonts w:ascii="Tahoma" w:hAnsi="Tahoma" w:cs="Tahoma"/>
                <w:spacing w:val="-2"/>
                <w:sz w:val="22"/>
                <w:szCs w:val="22"/>
              </w:rPr>
            </w:pPr>
            <w:r w:rsidRPr="00360DD7">
              <w:rPr>
                <w:rFonts w:ascii="Tahoma" w:hAnsi="Tahoma" w:cs="Tahoma"/>
                <w:spacing w:val="-2"/>
                <w:sz w:val="22"/>
                <w:szCs w:val="22"/>
              </w:rPr>
              <w:tab/>
            </w:r>
            <w:r w:rsidR="00DB4631">
              <w:rPr>
                <w:rFonts w:ascii="Tahoma" w:hAnsi="Tahoma" w:cs="Tahoma"/>
                <w:spacing w:val="-2"/>
                <w:sz w:val="22"/>
                <w:szCs w:val="22"/>
              </w:rPr>
              <w:t>April 23, 2015</w:t>
            </w:r>
          </w:p>
        </w:tc>
        <w:tc>
          <w:tcPr>
            <w:tcW w:w="4770" w:type="dxa"/>
          </w:tcPr>
          <w:p w:rsidR="00642C2A" w:rsidRPr="00360DD7" w:rsidRDefault="00642C2A" w:rsidP="007F19C5">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spacing w:val="-2"/>
                <w:sz w:val="22"/>
                <w:szCs w:val="22"/>
                <w:lang w:val="fr-CA"/>
              </w:rPr>
            </w:pPr>
            <w:r w:rsidRPr="00360DD7">
              <w:rPr>
                <w:rFonts w:ascii="Tahoma" w:hAnsi="Tahoma" w:cs="Tahoma"/>
                <w:spacing w:val="-2"/>
                <w:sz w:val="22"/>
                <w:szCs w:val="22"/>
                <w:lang w:val="fr-CA"/>
              </w:rPr>
              <w:t xml:space="preserve">TROISIÈME LECTURE </w:t>
            </w:r>
            <w:r w:rsidR="007B5832">
              <w:rPr>
                <w:rFonts w:ascii="Tahoma" w:hAnsi="Tahoma" w:cs="Tahoma"/>
                <w:spacing w:val="-2"/>
                <w:sz w:val="22"/>
                <w:szCs w:val="22"/>
                <w:lang w:val="fr-CA"/>
              </w:rPr>
              <w:t>PAR TITRE</w:t>
            </w:r>
            <w:r w:rsidR="007B5832" w:rsidRPr="00360DD7">
              <w:rPr>
                <w:rFonts w:ascii="Tahoma" w:hAnsi="Tahoma" w:cs="Tahoma"/>
                <w:spacing w:val="-2"/>
                <w:sz w:val="22"/>
                <w:szCs w:val="22"/>
                <w:lang w:val="fr-CA"/>
              </w:rPr>
              <w:t> :</w:t>
            </w:r>
          </w:p>
          <w:p w:rsidR="00642C2A" w:rsidRPr="00360DD7" w:rsidRDefault="009E00F0" w:rsidP="00DB4631">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right"/>
              <w:rPr>
                <w:rFonts w:ascii="Tahoma" w:hAnsi="Tahoma" w:cs="Tahoma"/>
                <w:spacing w:val="-2"/>
                <w:sz w:val="22"/>
                <w:szCs w:val="22"/>
                <w:lang w:val="fr-CA"/>
              </w:rPr>
            </w:pPr>
            <w:r w:rsidRPr="00360DD7">
              <w:rPr>
                <w:rFonts w:ascii="Tahoma" w:hAnsi="Tahoma" w:cs="Tahoma"/>
                <w:spacing w:val="-2"/>
                <w:sz w:val="22"/>
                <w:szCs w:val="22"/>
                <w:lang w:val="fr-CA"/>
              </w:rPr>
              <w:tab/>
            </w:r>
            <w:r w:rsidR="00DB4631">
              <w:rPr>
                <w:rFonts w:ascii="Tahoma" w:hAnsi="Tahoma" w:cs="Tahoma"/>
                <w:spacing w:val="-2"/>
                <w:sz w:val="22"/>
                <w:szCs w:val="22"/>
                <w:lang w:val="fr-CA"/>
              </w:rPr>
              <w:t>le 23 avril 2015</w:t>
            </w:r>
          </w:p>
        </w:tc>
      </w:tr>
      <w:tr w:rsidR="00642C2A" w:rsidRPr="00360DD7" w:rsidTr="007F19C5">
        <w:tc>
          <w:tcPr>
            <w:tcW w:w="4770" w:type="dxa"/>
          </w:tcPr>
          <w:p w:rsidR="00642C2A" w:rsidRPr="00DB4631" w:rsidRDefault="00642C2A" w:rsidP="00DB4631">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b/>
                <w:sz w:val="22"/>
                <w:szCs w:val="22"/>
              </w:rPr>
            </w:pPr>
            <w:r w:rsidRPr="00360DD7">
              <w:rPr>
                <w:rFonts w:ascii="Tahoma" w:hAnsi="Tahoma" w:cs="Tahoma"/>
                <w:b/>
                <w:spacing w:val="-2"/>
                <w:sz w:val="22"/>
                <w:szCs w:val="22"/>
              </w:rPr>
              <w:t>AND ENACTED:</w:t>
            </w:r>
            <w:r w:rsidRPr="00360DD7">
              <w:rPr>
                <w:rFonts w:ascii="Tahoma" w:hAnsi="Tahoma" w:cs="Tahoma"/>
                <w:spacing w:val="-2"/>
                <w:sz w:val="22"/>
                <w:szCs w:val="22"/>
              </w:rPr>
              <w:t xml:space="preserve"> </w:t>
            </w:r>
            <w:r w:rsidRPr="00360DD7">
              <w:rPr>
                <w:rFonts w:ascii="Tahoma" w:hAnsi="Tahoma" w:cs="Tahoma"/>
                <w:spacing w:val="-2"/>
                <w:sz w:val="22"/>
                <w:szCs w:val="22"/>
              </w:rPr>
              <w:tab/>
            </w:r>
            <w:r w:rsidR="00DB4631">
              <w:rPr>
                <w:rFonts w:ascii="Tahoma" w:hAnsi="Tahoma" w:cs="Tahoma"/>
                <w:spacing w:val="-2"/>
                <w:sz w:val="22"/>
                <w:szCs w:val="22"/>
              </w:rPr>
              <w:t xml:space="preserve">               </w:t>
            </w:r>
            <w:r w:rsidR="00DB4631" w:rsidRPr="00DB4631">
              <w:rPr>
                <w:rFonts w:ascii="Tahoma" w:hAnsi="Tahoma" w:cs="Tahoma"/>
                <w:b/>
                <w:spacing w:val="-2"/>
                <w:sz w:val="22"/>
                <w:szCs w:val="22"/>
              </w:rPr>
              <w:t>April 23, 2015</w:t>
            </w:r>
          </w:p>
        </w:tc>
        <w:tc>
          <w:tcPr>
            <w:tcW w:w="4770" w:type="dxa"/>
          </w:tcPr>
          <w:p w:rsidR="00642C2A" w:rsidRPr="00DB4631" w:rsidRDefault="00642C2A" w:rsidP="00DB4631">
            <w:pPr>
              <w:tabs>
                <w:tab w:val="left" w:pos="720"/>
                <w:tab w:val="left" w:pos="1440"/>
                <w:tab w:val="left" w:pos="1980"/>
                <w:tab w:val="left" w:pos="3600"/>
                <w:tab w:val="left" w:pos="4320"/>
                <w:tab w:val="left" w:pos="5040"/>
                <w:tab w:val="left" w:pos="5760"/>
                <w:tab w:val="left" w:pos="6480"/>
                <w:tab w:val="left" w:pos="7200"/>
                <w:tab w:val="left" w:pos="7920"/>
                <w:tab w:val="left" w:pos="8640"/>
                <w:tab w:val="left" w:pos="10080"/>
              </w:tabs>
              <w:suppressAutoHyphens/>
              <w:ind w:left="720" w:hanging="720"/>
              <w:jc w:val="both"/>
              <w:rPr>
                <w:rFonts w:ascii="Tahoma" w:hAnsi="Tahoma" w:cs="Tahoma"/>
                <w:b/>
                <w:sz w:val="22"/>
                <w:szCs w:val="22"/>
                <w:lang w:val="fr-CA"/>
              </w:rPr>
            </w:pPr>
            <w:r w:rsidRPr="00360DD7">
              <w:rPr>
                <w:rFonts w:ascii="Tahoma" w:hAnsi="Tahoma" w:cs="Tahoma"/>
                <w:b/>
                <w:spacing w:val="-2"/>
                <w:sz w:val="22"/>
                <w:szCs w:val="22"/>
                <w:lang w:val="fr-CA"/>
              </w:rPr>
              <w:t>ET ÉDICTION :</w:t>
            </w:r>
            <w:r w:rsidRPr="00360DD7">
              <w:rPr>
                <w:rFonts w:ascii="Tahoma" w:hAnsi="Tahoma" w:cs="Tahoma"/>
                <w:spacing w:val="-2"/>
                <w:sz w:val="22"/>
                <w:szCs w:val="22"/>
                <w:lang w:val="fr-CA"/>
              </w:rPr>
              <w:t xml:space="preserve"> </w:t>
            </w:r>
            <w:r w:rsidRPr="00360DD7">
              <w:rPr>
                <w:rFonts w:ascii="Tahoma" w:hAnsi="Tahoma" w:cs="Tahoma"/>
                <w:spacing w:val="-2"/>
                <w:sz w:val="22"/>
                <w:szCs w:val="22"/>
                <w:lang w:val="fr-CA"/>
              </w:rPr>
              <w:tab/>
            </w:r>
            <w:r w:rsidR="00DB4631">
              <w:rPr>
                <w:rFonts w:ascii="Tahoma" w:hAnsi="Tahoma" w:cs="Tahoma"/>
                <w:spacing w:val="-2"/>
                <w:sz w:val="22"/>
                <w:szCs w:val="22"/>
                <w:lang w:val="fr-CA"/>
              </w:rPr>
              <w:t xml:space="preserve">             </w:t>
            </w:r>
            <w:r w:rsidR="00DB4631" w:rsidRPr="00DB4631">
              <w:rPr>
                <w:rFonts w:ascii="Tahoma" w:hAnsi="Tahoma" w:cs="Tahoma"/>
                <w:b/>
                <w:spacing w:val="-2"/>
                <w:sz w:val="22"/>
                <w:szCs w:val="22"/>
                <w:lang w:val="fr-CA"/>
              </w:rPr>
              <w:t>le 23 avril 2015</w:t>
            </w:r>
          </w:p>
        </w:tc>
      </w:tr>
    </w:tbl>
    <w:p w:rsidR="00642C2A" w:rsidRDefault="00642C2A">
      <w:pPr>
        <w:rPr>
          <w:rFonts w:ascii="Tahoma" w:hAnsi="Tahoma" w:cs="Tahoma"/>
          <w:sz w:val="22"/>
          <w:szCs w:val="22"/>
        </w:rPr>
      </w:pPr>
    </w:p>
    <w:p w:rsidR="009D7FC8" w:rsidRDefault="009D7FC8">
      <w:pPr>
        <w:rPr>
          <w:rFonts w:ascii="Tahoma" w:hAnsi="Tahoma" w:cs="Tahoma"/>
          <w:sz w:val="22"/>
          <w:szCs w:val="22"/>
        </w:rPr>
      </w:pPr>
    </w:p>
    <w:p w:rsidR="0038199B" w:rsidRDefault="0038199B">
      <w:pPr>
        <w:rPr>
          <w:rFonts w:ascii="Tahoma" w:hAnsi="Tahoma" w:cs="Tahoma"/>
          <w:sz w:val="22"/>
          <w:szCs w:val="22"/>
        </w:rPr>
      </w:pPr>
    </w:p>
    <w:p w:rsidR="0038199B" w:rsidRDefault="0038199B">
      <w:pPr>
        <w:rPr>
          <w:rFonts w:ascii="Tahoma" w:hAnsi="Tahoma" w:cs="Tahoma"/>
          <w:sz w:val="22"/>
          <w:szCs w:val="22"/>
        </w:rPr>
      </w:pPr>
    </w:p>
    <w:p w:rsidR="0038199B" w:rsidRPr="00360DD7" w:rsidRDefault="0038199B">
      <w:pPr>
        <w:rPr>
          <w:rFonts w:ascii="Tahoma" w:hAnsi="Tahoma" w:cs="Tahoma"/>
          <w:sz w:val="22"/>
          <w:szCs w:val="22"/>
        </w:rPr>
      </w:pPr>
    </w:p>
    <w:p w:rsidR="009D7FC8" w:rsidRPr="00360DD7" w:rsidRDefault="009D7FC8" w:rsidP="009D7FC8">
      <w:pPr>
        <w:jc w:val="center"/>
        <w:rPr>
          <w:rFonts w:ascii="Tahoma" w:hAnsi="Tahoma" w:cs="Tahoma"/>
          <w:sz w:val="22"/>
          <w:szCs w:val="22"/>
        </w:rPr>
      </w:pPr>
      <w:r w:rsidRPr="00360DD7">
        <w:rPr>
          <w:rFonts w:ascii="Tahoma" w:hAnsi="Tahoma" w:cs="Tahoma"/>
          <w:sz w:val="22"/>
          <w:szCs w:val="22"/>
        </w:rPr>
        <w:t>_________________________</w:t>
      </w:r>
    </w:p>
    <w:p w:rsidR="009D7FC8" w:rsidRPr="00360DD7" w:rsidRDefault="009D7FC8" w:rsidP="009D7FC8">
      <w:pPr>
        <w:jc w:val="center"/>
        <w:rPr>
          <w:rFonts w:ascii="Tahoma" w:hAnsi="Tahoma" w:cs="Tahoma"/>
          <w:sz w:val="22"/>
          <w:szCs w:val="22"/>
        </w:rPr>
      </w:pPr>
      <w:r w:rsidRPr="00360DD7">
        <w:rPr>
          <w:rFonts w:ascii="Tahoma" w:hAnsi="Tahoma" w:cs="Tahoma"/>
          <w:sz w:val="22"/>
          <w:szCs w:val="22"/>
        </w:rPr>
        <w:t>Mayor/maire</w:t>
      </w:r>
    </w:p>
    <w:p w:rsidR="009D7FC8" w:rsidRPr="00360DD7" w:rsidRDefault="009D7FC8" w:rsidP="009D7FC8">
      <w:pPr>
        <w:jc w:val="center"/>
        <w:rPr>
          <w:rFonts w:ascii="Tahoma" w:hAnsi="Tahoma" w:cs="Tahoma"/>
          <w:sz w:val="22"/>
          <w:szCs w:val="22"/>
        </w:rPr>
      </w:pPr>
    </w:p>
    <w:p w:rsidR="009D7FC8" w:rsidRPr="00360DD7" w:rsidRDefault="009D7FC8" w:rsidP="009D7FC8">
      <w:pPr>
        <w:jc w:val="center"/>
        <w:rPr>
          <w:rFonts w:ascii="Tahoma" w:hAnsi="Tahoma" w:cs="Tahoma"/>
          <w:sz w:val="22"/>
          <w:szCs w:val="22"/>
        </w:rPr>
      </w:pPr>
    </w:p>
    <w:p w:rsidR="009D7FC8" w:rsidRPr="00360DD7" w:rsidRDefault="009D7FC8" w:rsidP="009D7FC8">
      <w:pPr>
        <w:jc w:val="center"/>
        <w:rPr>
          <w:rFonts w:ascii="Tahoma" w:hAnsi="Tahoma" w:cs="Tahoma"/>
          <w:sz w:val="22"/>
          <w:szCs w:val="22"/>
        </w:rPr>
      </w:pPr>
      <w:r w:rsidRPr="00360DD7">
        <w:rPr>
          <w:rFonts w:ascii="Tahoma" w:hAnsi="Tahoma" w:cs="Tahoma"/>
          <w:sz w:val="22"/>
          <w:szCs w:val="22"/>
        </w:rPr>
        <w:t>_________________________</w:t>
      </w:r>
    </w:p>
    <w:p w:rsidR="0014187C" w:rsidRPr="00360DD7" w:rsidRDefault="009D7FC8" w:rsidP="009D7FC8">
      <w:pPr>
        <w:jc w:val="center"/>
        <w:rPr>
          <w:rFonts w:ascii="Tahoma" w:hAnsi="Tahoma" w:cs="Tahoma"/>
          <w:sz w:val="22"/>
          <w:szCs w:val="22"/>
          <w:lang w:val="fr-CA"/>
        </w:rPr>
      </w:pPr>
      <w:r w:rsidRPr="00360DD7">
        <w:rPr>
          <w:rFonts w:ascii="Tahoma" w:hAnsi="Tahoma" w:cs="Tahoma"/>
          <w:sz w:val="22"/>
          <w:szCs w:val="22"/>
        </w:rPr>
        <w:t>City Clerk</w:t>
      </w:r>
      <w:r w:rsidR="001F14EA" w:rsidRPr="00360DD7">
        <w:rPr>
          <w:rFonts w:ascii="Tahoma" w:hAnsi="Tahoma" w:cs="Tahoma"/>
          <w:sz w:val="22"/>
          <w:szCs w:val="22"/>
        </w:rPr>
        <w:t>/</w:t>
      </w:r>
      <w:r w:rsidR="001F14EA" w:rsidRPr="00360DD7">
        <w:rPr>
          <w:rFonts w:ascii="Tahoma" w:hAnsi="Tahoma" w:cs="Tahoma"/>
          <w:sz w:val="22"/>
          <w:szCs w:val="22"/>
          <w:lang w:val="fr-FR"/>
        </w:rPr>
        <w:t>secrétaire municipale</w:t>
      </w:r>
    </w:p>
    <w:p w:rsidR="0014187C" w:rsidRPr="00360DD7" w:rsidRDefault="0014187C" w:rsidP="009D7FC8">
      <w:pPr>
        <w:jc w:val="center"/>
        <w:rPr>
          <w:rFonts w:ascii="Tahoma" w:hAnsi="Tahoma" w:cs="Tahoma"/>
          <w:sz w:val="22"/>
          <w:szCs w:val="22"/>
          <w:lang w:val="fr-CA"/>
        </w:rPr>
      </w:pPr>
    </w:p>
    <w:p w:rsidR="001D094D" w:rsidRPr="00360DD7" w:rsidRDefault="001D094D" w:rsidP="001D094D">
      <w:pPr>
        <w:jc w:val="center"/>
        <w:rPr>
          <w:rFonts w:ascii="Tahoma" w:hAnsi="Tahoma" w:cs="Tahoma"/>
          <w:sz w:val="22"/>
          <w:szCs w:val="22"/>
          <w:lang w:val="fr-CA"/>
        </w:rPr>
      </w:pPr>
      <w:r w:rsidRPr="00360DD7">
        <w:rPr>
          <w:rFonts w:ascii="Tahoma" w:hAnsi="Tahoma" w:cs="Tahoma"/>
          <w:sz w:val="22"/>
          <w:szCs w:val="22"/>
          <w:lang w:val="fr-CA"/>
        </w:rPr>
        <w:t xml:space="preserve"> </w:t>
      </w:r>
    </w:p>
    <w:p w:rsidR="001A2648" w:rsidRPr="00360DD7" w:rsidRDefault="001A2648" w:rsidP="009D7FC8">
      <w:pPr>
        <w:jc w:val="center"/>
        <w:rPr>
          <w:rFonts w:ascii="Tahoma" w:hAnsi="Tahoma" w:cs="Tahoma"/>
          <w:sz w:val="22"/>
          <w:szCs w:val="22"/>
          <w:lang w:val="fr-CA"/>
        </w:rPr>
      </w:pPr>
    </w:p>
    <w:sectPr w:rsidR="001A2648" w:rsidRPr="00360DD7" w:rsidSect="00360DD7">
      <w:headerReference w:type="default" r:id="rId7"/>
      <w:pgSz w:w="12240" w:h="20160" w:code="5"/>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162" w:rsidRDefault="00276162">
      <w:r>
        <w:separator/>
      </w:r>
    </w:p>
  </w:endnote>
  <w:endnote w:type="continuationSeparator" w:id="0">
    <w:p w:rsidR="00276162" w:rsidRDefault="00276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162" w:rsidRDefault="00276162">
      <w:r>
        <w:separator/>
      </w:r>
    </w:p>
  </w:footnote>
  <w:footnote w:type="continuationSeparator" w:id="0">
    <w:p w:rsidR="00276162" w:rsidRDefault="00276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62" w:rsidRPr="007A4D7B" w:rsidRDefault="00276162" w:rsidP="001A2648">
    <w:pPr>
      <w:rPr>
        <w:rFonts w:ascii="Tahoma" w:hAnsi="Tahoma" w:cs="Tahoma"/>
        <w:b/>
        <w:bCs/>
        <w:szCs w:val="22"/>
        <w:lang w:val="en-CA"/>
      </w:rPr>
    </w:pPr>
    <w:r w:rsidRPr="007A4D7B">
      <w:rPr>
        <w:rFonts w:ascii="Tahoma" w:hAnsi="Tahoma" w:cs="Tahoma"/>
        <w:b/>
      </w:rPr>
      <w:t>BY-LAW NO. 50</w:t>
    </w:r>
    <w:r>
      <w:rPr>
        <w:rFonts w:ascii="Tahoma" w:hAnsi="Tahoma" w:cs="Tahoma"/>
        <w:b/>
      </w:rPr>
      <w:t>-2</w:t>
    </w:r>
    <w:r w:rsidRPr="007A4D7B">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7A4D7B">
      <w:rPr>
        <w:rFonts w:ascii="Tahoma" w:hAnsi="Tahoma" w:cs="Tahoma"/>
        <w:b/>
        <w:bCs/>
        <w:szCs w:val="22"/>
        <w:lang w:val="en-CA"/>
      </w:rPr>
      <w:t>ARRÊTÉ N</w:t>
    </w:r>
    <w:r w:rsidRPr="007A4D7B">
      <w:rPr>
        <w:rFonts w:ascii="Tahoma" w:hAnsi="Tahoma" w:cs="Tahoma"/>
        <w:b/>
        <w:bCs/>
        <w:szCs w:val="22"/>
        <w:vertAlign w:val="superscript"/>
        <w:lang w:val="en-CA"/>
      </w:rPr>
      <w:t>o</w:t>
    </w:r>
    <w:r w:rsidRPr="007A4D7B">
      <w:rPr>
        <w:rFonts w:ascii="Tahoma" w:hAnsi="Tahoma" w:cs="Tahoma"/>
        <w:b/>
        <w:bCs/>
        <w:szCs w:val="22"/>
        <w:lang w:val="en-CA"/>
      </w:rPr>
      <w:t xml:space="preserve"> 50</w:t>
    </w:r>
    <w:r>
      <w:rPr>
        <w:rFonts w:ascii="Tahoma" w:hAnsi="Tahoma" w:cs="Tahoma"/>
        <w:b/>
        <w:bCs/>
        <w:szCs w:val="22"/>
        <w:lang w:val="en-CA"/>
      </w:rPr>
      <w:t>-2</w:t>
    </w:r>
  </w:p>
  <w:p w:rsidR="00276162" w:rsidRPr="001A2648" w:rsidRDefault="00276162" w:rsidP="001A2648">
    <w:pPr>
      <w:pStyle w:val="Header"/>
      <w:tabs>
        <w:tab w:val="clear" w:pos="4320"/>
        <w:tab w:val="clear" w:pos="8640"/>
        <w:tab w:val="left" w:pos="1678"/>
      </w:tabs>
      <w:rPr>
        <w:lang w:val="en-CA"/>
      </w:rPr>
    </w:pPr>
    <w:r>
      <w:rPr>
        <w:lang w:val="en-C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EA6"/>
    <w:multiLevelType w:val="hybridMultilevel"/>
    <w:tmpl w:val="37A2A474"/>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nsid w:val="102460F2"/>
    <w:multiLevelType w:val="multilevel"/>
    <w:tmpl w:val="EED04DB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2D35055"/>
    <w:multiLevelType w:val="hybridMultilevel"/>
    <w:tmpl w:val="3A94D24C"/>
    <w:lvl w:ilvl="0" w:tplc="22BE34CC">
      <w:start w:val="1"/>
      <w:numFmt w:val="decimal"/>
      <w:lvlText w:val="%1."/>
      <w:lvlJc w:val="left"/>
      <w:pPr>
        <w:tabs>
          <w:tab w:val="num" w:pos="960"/>
        </w:tabs>
        <w:ind w:left="960" w:hanging="60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3533FF"/>
    <w:multiLevelType w:val="multilevel"/>
    <w:tmpl w:val="EDC687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7857C7E"/>
    <w:multiLevelType w:val="multilevel"/>
    <w:tmpl w:val="669E31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276E05"/>
    <w:multiLevelType w:val="hybridMultilevel"/>
    <w:tmpl w:val="40B248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6A797A"/>
    <w:multiLevelType w:val="hybridMultilevel"/>
    <w:tmpl w:val="DCA06DC4"/>
    <w:lvl w:ilvl="0" w:tplc="FFFFFFFF">
      <w:start w:val="3"/>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21282B2A"/>
    <w:multiLevelType w:val="singleLevel"/>
    <w:tmpl w:val="2D405B3C"/>
    <w:lvl w:ilvl="0">
      <w:start w:val="2"/>
      <w:numFmt w:val="lowerLetter"/>
      <w:lvlText w:val="(%1)"/>
      <w:lvlJc w:val="left"/>
      <w:pPr>
        <w:tabs>
          <w:tab w:val="num" w:pos="1440"/>
        </w:tabs>
        <w:ind w:left="1440" w:hanging="855"/>
      </w:pPr>
      <w:rPr>
        <w:rFonts w:hint="default"/>
      </w:rPr>
    </w:lvl>
  </w:abstractNum>
  <w:abstractNum w:abstractNumId="8">
    <w:nsid w:val="2DFF5C4A"/>
    <w:multiLevelType w:val="multilevel"/>
    <w:tmpl w:val="BB94C9E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652431"/>
    <w:multiLevelType w:val="multilevel"/>
    <w:tmpl w:val="48FECEF8"/>
    <w:lvl w:ilvl="0">
      <w:start w:val="10"/>
      <w:numFmt w:val="decimal"/>
      <w:lvlText w:val="%1"/>
      <w:lvlJc w:val="left"/>
      <w:pPr>
        <w:tabs>
          <w:tab w:val="num" w:pos="456"/>
        </w:tabs>
        <w:ind w:left="456" w:hanging="45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F010655"/>
    <w:multiLevelType w:val="multilevel"/>
    <w:tmpl w:val="110A09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3E51856"/>
    <w:multiLevelType w:val="hybridMultilevel"/>
    <w:tmpl w:val="D430D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6B0A1E"/>
    <w:multiLevelType w:val="hybridMultilevel"/>
    <w:tmpl w:val="80CEEC78"/>
    <w:lvl w:ilvl="0" w:tplc="95B83DD4">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nsid w:val="4B66435A"/>
    <w:multiLevelType w:val="multilevel"/>
    <w:tmpl w:val="2D6E38F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04774B1"/>
    <w:multiLevelType w:val="hybridMultilevel"/>
    <w:tmpl w:val="B85C10A0"/>
    <w:lvl w:ilvl="0" w:tplc="FFFFFFFF">
      <w:start w:val="6"/>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5">
    <w:nsid w:val="65F546AB"/>
    <w:multiLevelType w:val="multilevel"/>
    <w:tmpl w:val="B5AAED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1366C4F"/>
    <w:multiLevelType w:val="multilevel"/>
    <w:tmpl w:val="CE3205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1911705"/>
    <w:multiLevelType w:val="hybridMultilevel"/>
    <w:tmpl w:val="31E68BAE"/>
    <w:lvl w:ilvl="0" w:tplc="3DCE7DB0">
      <w:start w:val="3"/>
      <w:numFmt w:val="lowerLetter"/>
      <w:lvlText w:val="(%1)"/>
      <w:lvlJc w:val="left"/>
      <w:pPr>
        <w:tabs>
          <w:tab w:val="num" w:pos="1087"/>
        </w:tabs>
        <w:ind w:left="1087" w:hanging="360"/>
      </w:pPr>
      <w:rPr>
        <w:rFonts w:hint="default"/>
      </w:rPr>
    </w:lvl>
    <w:lvl w:ilvl="1" w:tplc="04090019">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num w:numId="1">
    <w:abstractNumId w:val="7"/>
  </w:num>
  <w:num w:numId="2">
    <w:abstractNumId w:val="0"/>
  </w:num>
  <w:num w:numId="3">
    <w:abstractNumId w:val="4"/>
  </w:num>
  <w:num w:numId="4">
    <w:abstractNumId w:val="16"/>
  </w:num>
  <w:num w:numId="5">
    <w:abstractNumId w:val="15"/>
  </w:num>
  <w:num w:numId="6">
    <w:abstractNumId w:val="6"/>
  </w:num>
  <w:num w:numId="7">
    <w:abstractNumId w:val="14"/>
  </w:num>
  <w:num w:numId="8">
    <w:abstractNumId w:val="13"/>
  </w:num>
  <w:num w:numId="9">
    <w:abstractNumId w:val="10"/>
  </w:num>
  <w:num w:numId="10">
    <w:abstractNumId w:val="8"/>
  </w:num>
  <w:num w:numId="11">
    <w:abstractNumId w:val="1"/>
  </w:num>
  <w:num w:numId="12">
    <w:abstractNumId w:val="3"/>
  </w:num>
  <w:num w:numId="13">
    <w:abstractNumId w:val="17"/>
  </w:num>
  <w:num w:numId="14">
    <w:abstractNumId w:val="12"/>
  </w:num>
  <w:num w:numId="15">
    <w:abstractNumId w:val="9"/>
  </w:num>
  <w:num w:numId="16">
    <w:abstractNumId w:val="11"/>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displayBackgroundShape/>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2C2A"/>
    <w:rsid w:val="0014187C"/>
    <w:rsid w:val="001A2648"/>
    <w:rsid w:val="001D094D"/>
    <w:rsid w:val="001D39B0"/>
    <w:rsid w:val="001F14EA"/>
    <w:rsid w:val="00276162"/>
    <w:rsid w:val="00360DD7"/>
    <w:rsid w:val="0038199B"/>
    <w:rsid w:val="003F3808"/>
    <w:rsid w:val="00466FCA"/>
    <w:rsid w:val="005301C4"/>
    <w:rsid w:val="00573DBB"/>
    <w:rsid w:val="005B255D"/>
    <w:rsid w:val="00642C2A"/>
    <w:rsid w:val="007B5832"/>
    <w:rsid w:val="007F19C5"/>
    <w:rsid w:val="008259DA"/>
    <w:rsid w:val="00856DFF"/>
    <w:rsid w:val="008845CC"/>
    <w:rsid w:val="008C707B"/>
    <w:rsid w:val="009D7FC8"/>
    <w:rsid w:val="009E00F0"/>
    <w:rsid w:val="009E5BDB"/>
    <w:rsid w:val="00A14D58"/>
    <w:rsid w:val="00A60761"/>
    <w:rsid w:val="00AA27CF"/>
    <w:rsid w:val="00B7528C"/>
    <w:rsid w:val="00B92DAC"/>
    <w:rsid w:val="00BA048B"/>
    <w:rsid w:val="00BD2521"/>
    <w:rsid w:val="00BD2980"/>
    <w:rsid w:val="00BD7FA3"/>
    <w:rsid w:val="00DB4631"/>
    <w:rsid w:val="00DF0DC6"/>
    <w:rsid w:val="00E870AA"/>
    <w:rsid w:val="00EF736A"/>
    <w:rsid w:val="00F21367"/>
    <w:rsid w:val="00F9138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C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42C2A"/>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10080"/>
      </w:tabs>
      <w:suppressAutoHyphens/>
      <w:ind w:left="1440" w:hanging="1440"/>
      <w:jc w:val="both"/>
    </w:pPr>
    <w:rPr>
      <w:rFonts w:ascii="Tahoma" w:hAnsi="Tahoma"/>
      <w:snapToGrid w:val="0"/>
      <w:spacing w:val="-2"/>
      <w:sz w:val="22"/>
      <w:szCs w:val="20"/>
      <w:lang w:eastAsia="en-CA"/>
    </w:rPr>
  </w:style>
  <w:style w:type="paragraph" w:styleId="BodyTextIndent">
    <w:name w:val="Body Text Indent"/>
    <w:basedOn w:val="Normal"/>
    <w:rsid w:val="00642C2A"/>
    <w:pPr>
      <w:tabs>
        <w:tab w:val="left" w:pos="0"/>
        <w:tab w:val="left" w:pos="720"/>
        <w:tab w:val="left" w:pos="2880"/>
        <w:tab w:val="left" w:pos="3600"/>
        <w:tab w:val="left" w:pos="4320"/>
        <w:tab w:val="left" w:pos="5040"/>
        <w:tab w:val="left" w:pos="5760"/>
        <w:tab w:val="left" w:pos="6480"/>
        <w:tab w:val="left" w:pos="7200"/>
        <w:tab w:val="left" w:pos="7920"/>
        <w:tab w:val="left" w:pos="10080"/>
      </w:tabs>
      <w:suppressAutoHyphens/>
      <w:ind w:left="720" w:hanging="720"/>
      <w:jc w:val="both"/>
    </w:pPr>
    <w:rPr>
      <w:spacing w:val="-2"/>
      <w:sz w:val="22"/>
      <w:szCs w:val="20"/>
      <w:lang w:eastAsia="en-CA"/>
    </w:rPr>
  </w:style>
  <w:style w:type="paragraph" w:styleId="EnvelopeReturn">
    <w:name w:val="envelope return"/>
    <w:basedOn w:val="Normal"/>
    <w:rsid w:val="00642C2A"/>
    <w:rPr>
      <w:rFonts w:ascii="Brush Script MT" w:hAnsi="Brush Script MT"/>
      <w:i/>
      <w:sz w:val="20"/>
      <w:szCs w:val="20"/>
      <w:lang w:eastAsia="en-CA"/>
    </w:rPr>
  </w:style>
  <w:style w:type="paragraph" w:styleId="Header">
    <w:name w:val="header"/>
    <w:basedOn w:val="Normal"/>
    <w:rsid w:val="00642C2A"/>
    <w:pPr>
      <w:tabs>
        <w:tab w:val="center" w:pos="4320"/>
        <w:tab w:val="right" w:pos="8640"/>
      </w:tabs>
    </w:pPr>
  </w:style>
  <w:style w:type="paragraph" w:styleId="Footer">
    <w:name w:val="footer"/>
    <w:basedOn w:val="Normal"/>
    <w:rsid w:val="00642C2A"/>
    <w:pPr>
      <w:tabs>
        <w:tab w:val="center" w:pos="4320"/>
        <w:tab w:val="right" w:pos="8640"/>
      </w:tabs>
    </w:pPr>
  </w:style>
  <w:style w:type="paragraph" w:styleId="BalloonText">
    <w:name w:val="Balloon Text"/>
    <w:basedOn w:val="Normal"/>
    <w:link w:val="BalloonTextChar"/>
    <w:rsid w:val="009D7FC8"/>
    <w:rPr>
      <w:rFonts w:ascii="Tahoma" w:hAnsi="Tahoma" w:cs="Tahoma"/>
      <w:sz w:val="16"/>
      <w:szCs w:val="16"/>
    </w:rPr>
  </w:style>
  <w:style w:type="character" w:customStyle="1" w:styleId="BalloonTextChar">
    <w:name w:val="Balloon Text Char"/>
    <w:basedOn w:val="DefaultParagraphFont"/>
    <w:link w:val="BalloonText"/>
    <w:rsid w:val="009D7FC8"/>
    <w:rPr>
      <w:rFonts w:ascii="Tahoma" w:hAnsi="Tahoma" w:cs="Tahoma"/>
      <w:sz w:val="16"/>
      <w:szCs w:val="16"/>
    </w:rPr>
  </w:style>
  <w:style w:type="paragraph" w:styleId="BodyText2">
    <w:name w:val="Body Text 2"/>
    <w:basedOn w:val="Normal"/>
    <w:link w:val="BodyText2Char"/>
    <w:rsid w:val="00856DFF"/>
    <w:pPr>
      <w:spacing w:after="120" w:line="480" w:lineRule="auto"/>
    </w:pPr>
  </w:style>
  <w:style w:type="character" w:customStyle="1" w:styleId="BodyText2Char">
    <w:name w:val="Body Text 2 Char"/>
    <w:basedOn w:val="DefaultParagraphFont"/>
    <w:link w:val="BodyText2"/>
    <w:rsid w:val="00856DFF"/>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BY-LAW NO</vt:lpstr>
    </vt:vector>
  </TitlesOfParts>
  <Company>City of Miramichi</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NO</dc:title>
  <dc:creator>rhonda</dc:creator>
  <cp:lastModifiedBy>goguenc</cp:lastModifiedBy>
  <cp:revision>5</cp:revision>
  <cp:lastPrinted>2015-04-27T13:43:00Z</cp:lastPrinted>
  <dcterms:created xsi:type="dcterms:W3CDTF">2015-03-24T16:14:00Z</dcterms:created>
  <dcterms:modified xsi:type="dcterms:W3CDTF">2015-04-27T13:45:00Z</dcterms:modified>
</cp:coreProperties>
</file>